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61" w:rsidRPr="00951261" w:rsidRDefault="00951261" w:rsidP="00951261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D2039"/>
          <w:sz w:val="36"/>
          <w:szCs w:val="36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>В последнее время </w:t>
      </w:r>
      <w:r w:rsidRPr="00951261">
        <w:rPr>
          <w:rFonts w:ascii="Verdana" w:eastAsia="Times New Roman" w:hAnsi="Verdana" w:cs="Arial"/>
          <w:b/>
          <w:bCs/>
          <w:color w:val="010316"/>
          <w:sz w:val="11"/>
          <w:szCs w:val="11"/>
          <w:lang w:eastAsia="ru-RU"/>
        </w:rPr>
        <w:t>в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> РФ так же, как </w:t>
      </w:r>
      <w:r w:rsidRPr="00951261">
        <w:rPr>
          <w:rFonts w:ascii="Verdana" w:eastAsia="Times New Roman" w:hAnsi="Verdana" w:cs="Arial"/>
          <w:b/>
          <w:bCs/>
          <w:color w:val="000015"/>
          <w:sz w:val="11"/>
          <w:szCs w:val="11"/>
          <w:lang w:eastAsia="ru-RU"/>
        </w:rPr>
        <w:t>и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 xml:space="preserve"> во всем мире, увеличилось использование подростками электронных сигарет и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>вейпа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 xml:space="preserve">, в то время как данные об их воздействии на детский организм крайне ограниченны, а степень зависимости использования электронных сигарет среди молодежи и последующего использования других табачных изделий неизвестна. Производители, продавцы и потребители всячески пытаются позиционировать увлечение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>вейпингом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 xml:space="preserve"> как нечто безвредное, легкое и </w:t>
      </w:r>
      <w:r w:rsidRPr="00951261">
        <w:rPr>
          <w:rFonts w:ascii="Verdana" w:eastAsia="Times New Roman" w:hAnsi="Verdana" w:cs="Arial"/>
          <w:b/>
          <w:bCs/>
          <w:color w:val="000113"/>
          <w:sz w:val="11"/>
          <w:szCs w:val="11"/>
          <w:lang w:eastAsia="ru-RU"/>
        </w:rPr>
        <w:t>даже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szCs w:val="11"/>
          <w:lang w:eastAsia="ru-RU"/>
        </w:rPr>
        <w:t> полезное.</w:t>
      </w:r>
    </w:p>
    <w:p w:rsidR="00951261" w:rsidRPr="00951261" w:rsidRDefault="00951261" w:rsidP="00951261">
      <w:pPr>
        <w:spacing w:after="0" w:line="240" w:lineRule="auto"/>
        <w:jc w:val="both"/>
        <w:rPr>
          <w:rFonts w:ascii="Arial" w:eastAsia="Times New Roman" w:hAnsi="Arial" w:cs="Arial"/>
          <w:color w:val="0D2039"/>
          <w:sz w:val="11"/>
          <w:szCs w:val="11"/>
          <w:lang w:eastAsia="ru-RU"/>
        </w:rPr>
      </w:pP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Вейпинг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— все та же зависимость от никотина. С точки зрения наркологии ребенок потребляет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психоактивное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вещество, вызывающее зависимость. Любой дым при вдыхании вызывает сужение бронхов </w:t>
      </w:r>
      <w:r w:rsidRPr="00951261">
        <w:rPr>
          <w:rFonts w:ascii="Verdana" w:eastAsia="Times New Roman" w:hAnsi="Verdana" w:cs="Arial"/>
          <w:b/>
          <w:bCs/>
          <w:color w:val="001324"/>
          <w:sz w:val="11"/>
          <w:lang w:eastAsia="ru-RU"/>
        </w:rPr>
        <w:t>—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 это защитный рефлекс. В случае с электронными сигаретами содержание никотина и других химических веществ часто не совпадает с их фактическим содержанием. Элементы, образующиеся при сгорании и парении, которые содержатся в жидкостях для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вейпинга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, могут вызвать различные онкологические заболевания. Электронная сигарета/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- устройство, разработанное в качестве альтернативы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обьчным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сигаретам, по принципу работы напоминает ингалятор.</w:t>
      </w:r>
    </w:p>
    <w:p w:rsidR="00951261" w:rsidRPr="00951261" w:rsidRDefault="00951261" w:rsidP="00951261">
      <w:pPr>
        <w:spacing w:after="0" w:line="240" w:lineRule="auto"/>
        <w:jc w:val="both"/>
        <w:outlineLvl w:val="1"/>
        <w:rPr>
          <w:rFonts w:ascii="Arial" w:eastAsia="Times New Roman" w:hAnsi="Arial" w:cs="Arial"/>
          <w:color w:val="0D2039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5 признаков, что ребенок «парит»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:</w:t>
      </w:r>
    </w:p>
    <w:p w:rsidR="00951261" w:rsidRPr="00951261" w:rsidRDefault="00951261" w:rsidP="00951261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Необьчный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сладковатый запах, как послевкусие от напитка или десерта, это вполне может означать, что в помещении курили («парили»)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.</w:t>
      </w:r>
    </w:p>
    <w:p w:rsidR="00951261" w:rsidRPr="00951261" w:rsidRDefault="00951261" w:rsidP="00951261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Жирные пятна на одежде. Заправка </w:t>
      </w:r>
      <w:r w:rsidRPr="00951261">
        <w:rPr>
          <w:rFonts w:ascii="Verdana" w:eastAsia="Times New Roman" w:hAnsi="Verdana" w:cs="Arial"/>
          <w:b/>
          <w:bCs/>
          <w:color w:val="000713"/>
          <w:sz w:val="11"/>
          <w:lang w:eastAsia="ru-RU"/>
        </w:rPr>
        <w:t>для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 электронных сигарет </w:t>
      </w:r>
      <w:proofErr w:type="gram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-д</w:t>
      </w:r>
      <w:proofErr w:type="gram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остаточно вязкая и маслянистая (т.к. содержится глицерин). Нередко, заправляя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, можно пролить жидкость </w:t>
      </w:r>
      <w:r w:rsidRPr="00951261">
        <w:rPr>
          <w:rFonts w:ascii="Verdana" w:eastAsia="Times New Roman" w:hAnsi="Verdana" w:cs="Arial"/>
          <w:b/>
          <w:bCs/>
          <w:color w:val="00012A"/>
          <w:sz w:val="11"/>
          <w:lang w:eastAsia="ru-RU"/>
        </w:rPr>
        <w:t>на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 одежду.</w:t>
      </w:r>
    </w:p>
    <w:p w:rsidR="00951261" w:rsidRPr="00951261" w:rsidRDefault="00951261" w:rsidP="00951261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Постоянная зарядка аккумуляторов. Электронные сигареты работают от батарей: встроенных или съемных. Если в вашем доме появилось новое зарядное устройство для таких аккумуляторов, это повод задуматься.</w:t>
      </w:r>
    </w:p>
    <w:p w:rsidR="00951261" w:rsidRPr="00951261" w:rsidRDefault="00951261" w:rsidP="00951261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Новая терминология. Появляются в обиходе новые слова </w:t>
      </w:r>
      <w:r w:rsidRPr="00951261">
        <w:rPr>
          <w:rFonts w:ascii="Verdana" w:eastAsia="Times New Roman" w:hAnsi="Verdana" w:cs="Arial"/>
          <w:b/>
          <w:bCs/>
          <w:color w:val="1F0000"/>
          <w:sz w:val="11"/>
          <w:lang w:eastAsia="ru-RU"/>
        </w:rPr>
        <w:t>-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 начиная с самого понятия «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электронка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», заканчивая «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жижками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›, «заправками» или «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расходниками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».</w:t>
      </w:r>
    </w:p>
    <w:p w:rsidR="00951261" w:rsidRPr="00951261" w:rsidRDefault="00951261" w:rsidP="00951261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Просьбы о дополнительных карманных деньгах.</w:t>
      </w:r>
    </w:p>
    <w:p w:rsidR="00951261" w:rsidRPr="00951261" w:rsidRDefault="00951261" w:rsidP="00951261">
      <w:pPr>
        <w:spacing w:after="0" w:line="240" w:lineRule="auto"/>
        <w:jc w:val="both"/>
        <w:rPr>
          <w:rFonts w:ascii="Arial" w:eastAsia="Times New Roman" w:hAnsi="Arial" w:cs="Arial"/>
          <w:color w:val="0D2039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Особое внимание следует уделить влиянию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вейпов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и электронных сигарет на организм подростка.</w:t>
      </w:r>
    </w:p>
    <w:p w:rsidR="00951261" w:rsidRPr="00951261" w:rsidRDefault="00951261" w:rsidP="00951261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Производителя заявляют, что 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ароматизаторы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являются натуральными, разрешенными к употреблению человеком. Однако разрешены они к употреблению с пищей, а их действие на организм при вдыхании разогретых паров приводит к поражению слизистой оболочки носоглотки, гортани, трахеи, развитию хронического воспаления верхних и нижних дыхательных путей, </w:t>
      </w:r>
      <w:proofErr w:type="gram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острыми</w:t>
      </w:r>
      <w:proofErr w:type="gram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аллергическим реакциям.</w:t>
      </w:r>
    </w:p>
    <w:p w:rsidR="00951261" w:rsidRPr="00951261" w:rsidRDefault="00951261" w:rsidP="00951261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Приводит к хроническому раздражению дыхательных путей, нарушению нежной структуры легочной ткани.</w:t>
      </w:r>
    </w:p>
    <w:p w:rsidR="00951261" w:rsidRPr="00951261" w:rsidRDefault="00951261" w:rsidP="00951261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«Парение» в подростковом возрасте повышает риск развития бронхиальной обструкции - патологического состояния, при котором воздух не может поступать в достаточном количестве, что провоцирует приступ удушья.</w:t>
      </w:r>
    </w:p>
    <w:p w:rsidR="00951261" w:rsidRPr="00951261" w:rsidRDefault="00951261" w:rsidP="00951261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Никотин оказывает токсическое действие на центральную нервную систему, сердце, сосуды, органы пищеварения.</w:t>
      </w:r>
    </w:p>
    <w:p w:rsidR="00951261" w:rsidRPr="00951261" w:rsidRDefault="00951261" w:rsidP="00951261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При «парении» формируется поведенческий стереотип курения, зависимость от электронных сигарет.</w:t>
      </w:r>
    </w:p>
    <w:p w:rsidR="00951261" w:rsidRPr="00951261" w:rsidRDefault="00951261" w:rsidP="00951261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не исключает пассивное курение. При «парении» в окружающем воздухе накапливаются токсичные вещества, многие из которых оказывают канцерогенное действие на организм человека, т.е. способны вызывать рак (полости рта, дыхательных путей, легких).</w:t>
      </w:r>
    </w:p>
    <w:p w:rsidR="00951261" w:rsidRPr="00951261" w:rsidRDefault="00951261" w:rsidP="00951261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Происходит снижение местного и общего иммунитета, поэтому «парильщики» часто страдают вирусными </w:t>
      </w:r>
      <w:r w:rsidRPr="00951261">
        <w:rPr>
          <w:rFonts w:ascii="Verdana" w:eastAsia="Times New Roman" w:hAnsi="Verdana" w:cs="Arial"/>
          <w:b/>
          <w:bCs/>
          <w:color w:val="00000F"/>
          <w:sz w:val="11"/>
          <w:lang w:eastAsia="ru-RU"/>
        </w:rPr>
        <w:t>и</w:t>
      </w: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 бактериальными респираторными заболеваниями.</w:t>
      </w:r>
    </w:p>
    <w:p w:rsidR="00951261" w:rsidRPr="00951261" w:rsidRDefault="00951261" w:rsidP="00951261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Вейпы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несут скрытую опасность внезапного взрыва при нарушении их обычной работы (ожоги и травмы лица, верхней половины туловища, рук).</w:t>
      </w:r>
    </w:p>
    <w:p w:rsidR="00951261" w:rsidRPr="00951261" w:rsidRDefault="00951261" w:rsidP="00951261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 Доступность табачной продукции, в том числе, электронных сигарет (</w:t>
      </w:r>
      <w:proofErr w:type="spell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вейпов</w:t>
      </w:r>
      <w:proofErr w:type="spell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) формируют субкультуру, которая закрепляет деструктивное поведение, делая его «престижным».</w:t>
      </w:r>
    </w:p>
    <w:p w:rsidR="00951261" w:rsidRPr="00951261" w:rsidRDefault="00951261" w:rsidP="0095126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951261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 </w:t>
      </w:r>
    </w:p>
    <w:p w:rsidR="00951261" w:rsidRPr="00951261" w:rsidRDefault="00951261" w:rsidP="009512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D2039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Что предпринять если вы подозреваете, что ваш ребёнок курит вейп?</w:t>
      </w:r>
    </w:p>
    <w:p w:rsidR="00951261" w:rsidRPr="00951261" w:rsidRDefault="00951261" w:rsidP="00951261">
      <w:pPr>
        <w:spacing w:after="0" w:line="240" w:lineRule="auto"/>
        <w:jc w:val="both"/>
        <w:rPr>
          <w:rFonts w:ascii="Arial" w:eastAsia="Times New Roman" w:hAnsi="Arial" w:cs="Arial"/>
          <w:color w:val="0D2039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     1. Разберитесь в ситуации. Не паникуйте. Даже если вы уловили подозрительный запах. Найдите в себе силы спокойно во всём разобраться. И постарайтесь с первых же минут стать для своего ребёнка не врагом, от которого нужно скрываться и таиться, а союзником, который поможет справиться с надвигающейся бедой.</w:t>
      </w:r>
    </w:p>
    <w:p w:rsidR="00951261" w:rsidRPr="00951261" w:rsidRDefault="00951261" w:rsidP="00951261">
      <w:pPr>
        <w:spacing w:after="0" w:line="240" w:lineRule="auto"/>
        <w:jc w:val="both"/>
        <w:rPr>
          <w:rFonts w:ascii="Arial" w:eastAsia="Times New Roman" w:hAnsi="Arial" w:cs="Arial"/>
          <w:color w:val="0D2039"/>
          <w:sz w:val="11"/>
          <w:szCs w:val="11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     2. Сохраните доверие. Ваш собственный страх может заставить Вас прибегнуть к угрозам, крику, запугиванию. Это, скорее всего, оттолкнёт подростка, заставит его замкнуться. Не спешите делать выводы. Будет лучше, если Вы сможете поговорить с ним на равных, обратиться к взрослой части его личности.</w:t>
      </w:r>
    </w:p>
    <w:p w:rsidR="00951261" w:rsidRPr="00951261" w:rsidRDefault="00951261" w:rsidP="00951261">
      <w:pPr>
        <w:spacing w:after="0" w:line="240" w:lineRule="auto"/>
        <w:jc w:val="both"/>
        <w:rPr>
          <w:rFonts w:ascii="Arial" w:eastAsia="Times New Roman" w:hAnsi="Arial" w:cs="Arial"/>
          <w:color w:val="0D2039"/>
          <w:sz w:val="13"/>
          <w:szCs w:val="13"/>
          <w:lang w:eastAsia="ru-RU"/>
        </w:rPr>
      </w:pPr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     3. Оказывайте поддержку. Мне не нравится, что ты сейчас делаешь, но я </w:t>
      </w:r>
      <w:proofErr w:type="gramStart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всё</w:t>
      </w:r>
      <w:proofErr w:type="gramEnd"/>
      <w:r w:rsidRPr="00951261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 xml:space="preserve"> же люблю тебя и хочу помочь - вот основная мысль, которую вы должны донести до подростка. Он должен чувствовать, что бы с ним не произошло, он сможет с вами откровенно поговорить об этом, получить понимание и поддержку. Оставайтесь открытыми для своего ребёнка. Пусть у него как можно чаще будет возможность обратиться к вам со своими трудностями. Постарайтесь найти больше времени для общения  и совместных занятий; поощряйте интересы и увлечения подростка, которые смогут стать альтернативой курению; интересуйтесь его друзьями, приглашайте их к себе домой. И, наконец, помните, что сильнее всего на ребёнка будет действовать ваш собственный пример. Будьте уверены, дети видят, как вы справляетесь с собственными зависимостями.</w:t>
      </w:r>
    </w:p>
    <w:p w:rsidR="00185E27" w:rsidRDefault="00185E27" w:rsidP="00951261">
      <w:pPr>
        <w:spacing w:after="0"/>
      </w:pPr>
    </w:p>
    <w:sectPr w:rsidR="00185E27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0A9A"/>
    <w:multiLevelType w:val="multilevel"/>
    <w:tmpl w:val="AC025F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24E9B"/>
    <w:multiLevelType w:val="multilevel"/>
    <w:tmpl w:val="B82849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F21F8"/>
    <w:multiLevelType w:val="multilevel"/>
    <w:tmpl w:val="A344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21F6B"/>
    <w:multiLevelType w:val="multilevel"/>
    <w:tmpl w:val="1380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proofState w:spelling="clean" w:grammar="clean"/>
  <w:defaultTabStop w:val="708"/>
  <w:characterSpacingControl w:val="doNotCompress"/>
  <w:compat/>
  <w:rsids>
    <w:rsidRoot w:val="00951261"/>
    <w:rsid w:val="00185E27"/>
    <w:rsid w:val="00951261"/>
    <w:rsid w:val="009A1FF8"/>
    <w:rsid w:val="00A10697"/>
    <w:rsid w:val="00AD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paragraph" w:styleId="2">
    <w:name w:val="heading 2"/>
    <w:basedOn w:val="a"/>
    <w:link w:val="20"/>
    <w:uiPriority w:val="9"/>
    <w:qFormat/>
    <w:rsid w:val="009512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12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estern">
    <w:name w:val="western"/>
    <w:basedOn w:val="a"/>
    <w:rsid w:val="0095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1261"/>
    <w:rPr>
      <w:b/>
      <w:bCs/>
    </w:rPr>
  </w:style>
  <w:style w:type="paragraph" w:styleId="a4">
    <w:name w:val="Normal (Web)"/>
    <w:basedOn w:val="a"/>
    <w:uiPriority w:val="99"/>
    <w:semiHidden/>
    <w:unhideWhenUsed/>
    <w:rsid w:val="0095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2026-04-17T06:42:00Z</dcterms:created>
  <dcterms:modified xsi:type="dcterms:W3CDTF">2026-04-17T06:43:00Z</dcterms:modified>
</cp:coreProperties>
</file>