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9" w:rsidRPr="00E33EED" w:rsidRDefault="00F65779" w:rsidP="00F65779">
      <w:pPr>
        <w:jc w:val="center"/>
      </w:pPr>
      <w:r w:rsidRPr="00E33EED">
        <w:t>Муниципальное бюджетное общеобразовательное учреждение</w:t>
      </w:r>
    </w:p>
    <w:p w:rsidR="00F65779" w:rsidRPr="00E33EED" w:rsidRDefault="00F65779" w:rsidP="00F65779">
      <w:pPr>
        <w:jc w:val="center"/>
      </w:pPr>
      <w:r w:rsidRPr="00E33EED">
        <w:t>«</w:t>
      </w:r>
      <w:proofErr w:type="spellStart"/>
      <w:r w:rsidRPr="00E33EED">
        <w:t>Красноключинская</w:t>
      </w:r>
      <w:proofErr w:type="spellEnd"/>
      <w:r w:rsidRPr="00E33EED">
        <w:t xml:space="preserve"> основная общеобразовательная школа»</w:t>
      </w:r>
    </w:p>
    <w:p w:rsidR="00F65779" w:rsidRDefault="00B47344" w:rsidP="00F65779">
      <w:r>
        <w:rPr>
          <w:noProof/>
        </w:rPr>
        <w:pict>
          <v:rect id="_x0000_s1026" style="position:absolute;margin-left:-2.85pt;margin-top:11pt;width:185.4pt;height:76.35pt;z-index:251660288">
            <v:textbox>
              <w:txbxContent>
                <w:p w:rsidR="00A32354" w:rsidRPr="00E33EED" w:rsidRDefault="00A32354" w:rsidP="00F65779">
                  <w:r w:rsidRPr="00E33EED">
                    <w:t>Рассмотрено</w:t>
                  </w:r>
                </w:p>
                <w:p w:rsidR="00A32354" w:rsidRPr="00E33EED" w:rsidRDefault="00A32354" w:rsidP="00F65779">
                  <w:r w:rsidRPr="00E33EED">
                    <w:t>На заседании МО № 1</w:t>
                  </w:r>
                </w:p>
                <w:p w:rsidR="00A32354" w:rsidRPr="00E33EED" w:rsidRDefault="004920AD" w:rsidP="00F65779">
                  <w:r>
                    <w:t>«</w:t>
                  </w:r>
                  <w:r w:rsidR="00AD02FA">
                    <w:t>26</w:t>
                  </w:r>
                  <w:r>
                    <w:t>» августа 2024</w:t>
                  </w:r>
                  <w:r w:rsidR="00A32354" w:rsidRPr="00E33EED">
                    <w:t xml:space="preserve"> г</w:t>
                  </w:r>
                </w:p>
                <w:p w:rsidR="00A32354" w:rsidRPr="00E33EED" w:rsidRDefault="00A32354" w:rsidP="00F65779">
                  <w:r w:rsidRPr="00E33EED">
                    <w:t>Руководитель МО</w:t>
                  </w:r>
                </w:p>
                <w:p w:rsidR="004920AD" w:rsidRPr="00E33EED" w:rsidRDefault="004920AD" w:rsidP="004920AD">
                  <w:r>
                    <w:t xml:space="preserve">  _____  </w:t>
                  </w:r>
                  <w:proofErr w:type="spellStart"/>
                  <w:r>
                    <w:t>Кочелакова</w:t>
                  </w:r>
                  <w:proofErr w:type="spellEnd"/>
                  <w:r>
                    <w:t xml:space="preserve"> С.А. </w:t>
                  </w:r>
                  <w:r w:rsidRPr="00E33EED">
                    <w:t>.</w:t>
                  </w:r>
                </w:p>
                <w:p w:rsidR="00A32354" w:rsidRPr="00E33EED" w:rsidRDefault="00A32354" w:rsidP="00F65779"/>
                <w:p w:rsidR="00A32354" w:rsidRDefault="00A32354" w:rsidP="00F65779"/>
                <w:p w:rsidR="00A32354" w:rsidRDefault="00A32354" w:rsidP="00F65779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61312">
            <v:textbox>
              <w:txbxContent>
                <w:p w:rsidR="00A32354" w:rsidRPr="00E33EED" w:rsidRDefault="00A32354" w:rsidP="00F65779">
                  <w:r w:rsidRPr="00E33EED">
                    <w:t>Утверждено</w:t>
                  </w:r>
                </w:p>
                <w:p w:rsidR="00A32354" w:rsidRPr="00E33EED" w:rsidRDefault="00A32354" w:rsidP="00F65779">
                  <w:r>
                    <w:t>Приказ по школе № 3</w:t>
                  </w:r>
                </w:p>
                <w:p w:rsidR="00A32354" w:rsidRPr="00E33EED" w:rsidRDefault="00A32354" w:rsidP="00F65779">
                  <w:r>
                    <w:t>От</w:t>
                  </w:r>
                  <w:r w:rsidR="00AD02FA">
                    <w:t>26</w:t>
                  </w:r>
                  <w:r w:rsidR="004920AD">
                    <w:t>.08.2024</w:t>
                  </w:r>
                  <w:r w:rsidRPr="00E33EED">
                    <w:t>г</w:t>
                  </w:r>
                </w:p>
                <w:p w:rsidR="00A32354" w:rsidRPr="00E33EED" w:rsidRDefault="00A32354" w:rsidP="00F65779">
                  <w:r>
                    <w:t xml:space="preserve">Директор школы </w:t>
                  </w:r>
                </w:p>
                <w:p w:rsidR="00A32354" w:rsidRPr="00E33EED" w:rsidRDefault="00A32354" w:rsidP="00256FE8">
                  <w:r>
                    <w:t>______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</w:t>
                  </w:r>
                  <w:r w:rsidRPr="00256FE8">
                    <w:t xml:space="preserve"> </w:t>
                  </w:r>
                  <w:proofErr w:type="spellStart"/>
                  <w:r w:rsidRPr="00E33EED">
                    <w:t>Сагалакова</w:t>
                  </w:r>
                  <w:proofErr w:type="spellEnd"/>
                  <w:r w:rsidRPr="00E33EED">
                    <w:t xml:space="preserve"> О.П.</w:t>
                  </w:r>
                </w:p>
                <w:p w:rsidR="00A32354" w:rsidRPr="00E33EED" w:rsidRDefault="00A32354" w:rsidP="00F65779"/>
              </w:txbxContent>
            </v:textbox>
          </v:rect>
        </w:pict>
      </w:r>
    </w:p>
    <w:p w:rsidR="00F65779" w:rsidRDefault="00F65779" w:rsidP="00F65779">
      <w:proofErr w:type="spellStart"/>
      <w:r>
        <w:t>Расмотрено</w:t>
      </w:r>
      <w:proofErr w:type="spellEnd"/>
    </w:p>
    <w:p w:rsidR="00F65779" w:rsidRDefault="00F65779" w:rsidP="00F65779"/>
    <w:p w:rsidR="00F65779" w:rsidRDefault="00F65779" w:rsidP="00F65779"/>
    <w:p w:rsidR="00F65779" w:rsidRDefault="00F65779" w:rsidP="00F65779"/>
    <w:p w:rsidR="00F65779" w:rsidRDefault="00F65779" w:rsidP="00F65779"/>
    <w:p w:rsidR="00575C73" w:rsidRDefault="00575C73" w:rsidP="00575C73"/>
    <w:p w:rsidR="00575C73" w:rsidRDefault="00575C73" w:rsidP="00575C73"/>
    <w:p w:rsidR="00954273" w:rsidRDefault="00954273" w:rsidP="00575C73"/>
    <w:p w:rsidR="00954273" w:rsidRDefault="00954273" w:rsidP="00575C73"/>
    <w:p w:rsidR="00954273" w:rsidRDefault="00954273" w:rsidP="00575C73"/>
    <w:p w:rsidR="00954273" w:rsidRDefault="00954273" w:rsidP="00575C73"/>
    <w:p w:rsidR="00F65779" w:rsidRDefault="00F65779" w:rsidP="00575C73"/>
    <w:p w:rsidR="00954273" w:rsidRDefault="00954273" w:rsidP="00575C73"/>
    <w:p w:rsidR="00954273" w:rsidRDefault="00954273" w:rsidP="00575C73"/>
    <w:p w:rsidR="00575C73" w:rsidRDefault="00575C73" w:rsidP="00575C73"/>
    <w:p w:rsidR="00575C73" w:rsidRDefault="00575C73" w:rsidP="00575C73"/>
    <w:p w:rsidR="00575C73" w:rsidRDefault="00575C73" w:rsidP="00575C73"/>
    <w:p w:rsidR="00575C73" w:rsidRDefault="00575C73" w:rsidP="00575C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163D7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</w:t>
      </w:r>
    </w:p>
    <w:p w:rsidR="00575C73" w:rsidRDefault="00575C73" w:rsidP="00575C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575C73" w:rsidRPr="00256C41" w:rsidRDefault="00575C73" w:rsidP="00575C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 класс</w:t>
      </w:r>
    </w:p>
    <w:p w:rsidR="00575C73" w:rsidRDefault="004920AD" w:rsidP="00575C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575C73">
        <w:rPr>
          <w:b/>
          <w:sz w:val="48"/>
          <w:szCs w:val="48"/>
        </w:rPr>
        <w:t xml:space="preserve"> учебный год</w:t>
      </w:r>
    </w:p>
    <w:p w:rsidR="00575C73" w:rsidRDefault="00575C73" w:rsidP="00575C73">
      <w:pPr>
        <w:ind w:left="4820"/>
        <w:jc w:val="center"/>
        <w:rPr>
          <w:b/>
        </w:rPr>
      </w:pPr>
    </w:p>
    <w:p w:rsidR="00575C73" w:rsidRDefault="00575C73" w:rsidP="00575C73">
      <w:pPr>
        <w:ind w:left="4820"/>
        <w:jc w:val="center"/>
        <w:rPr>
          <w:b/>
        </w:rPr>
      </w:pPr>
    </w:p>
    <w:p w:rsidR="00575C73" w:rsidRDefault="008C1833" w:rsidP="00575C73">
      <w:pPr>
        <w:ind w:left="4820"/>
        <w:jc w:val="center"/>
        <w:rPr>
          <w:b/>
        </w:rPr>
      </w:pPr>
      <w:r>
        <w:t xml:space="preserve">Составила: учитель </w:t>
      </w:r>
      <w:r w:rsidR="00AA1300" w:rsidRPr="00AA1300">
        <w:t>физики</w:t>
      </w:r>
      <w:r w:rsidR="00575C73" w:rsidRPr="00AA1300">
        <w:t xml:space="preserve"> </w:t>
      </w:r>
      <w:proofErr w:type="spellStart"/>
      <w:r w:rsidR="00575C73" w:rsidRPr="00AA1300">
        <w:t>Деревягина</w:t>
      </w:r>
      <w:proofErr w:type="spellEnd"/>
      <w:r w:rsidR="00575C73" w:rsidRPr="00AA1300">
        <w:t xml:space="preserve"> Любовь Семеновна </w:t>
      </w:r>
    </w:p>
    <w:p w:rsidR="00575C73" w:rsidRDefault="00575C73" w:rsidP="00575C73">
      <w:pPr>
        <w:jc w:val="right"/>
        <w:rPr>
          <w:b/>
        </w:rPr>
      </w:pPr>
      <w:r>
        <w:rPr>
          <w:b/>
        </w:rPr>
        <w:t xml:space="preserve">  </w:t>
      </w:r>
    </w:p>
    <w:p w:rsidR="00575C73" w:rsidRDefault="00575C73" w:rsidP="00575C73">
      <w:pPr>
        <w:jc w:val="center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8C1833" w:rsidRDefault="008C1833" w:rsidP="00575C73">
      <w:pPr>
        <w:jc w:val="right"/>
        <w:rPr>
          <w:b/>
        </w:rPr>
      </w:pPr>
    </w:p>
    <w:p w:rsidR="008C1833" w:rsidRDefault="008C1833" w:rsidP="00575C73">
      <w:pPr>
        <w:jc w:val="right"/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575C73" w:rsidRDefault="00575C73" w:rsidP="00575C73">
      <w:pPr>
        <w:rPr>
          <w:b/>
        </w:rPr>
      </w:pPr>
    </w:p>
    <w:p w:rsidR="00575C73" w:rsidRDefault="00575C73" w:rsidP="00575C73">
      <w:pPr>
        <w:jc w:val="right"/>
        <w:rPr>
          <w:b/>
        </w:rPr>
      </w:pPr>
    </w:p>
    <w:p w:rsidR="0047244F" w:rsidRPr="00362CEE" w:rsidRDefault="00575C73" w:rsidP="00362CEE">
      <w:pPr>
        <w:jc w:val="center"/>
        <w:rPr>
          <w:b/>
        </w:rPr>
      </w:pPr>
      <w:proofErr w:type="spellStart"/>
      <w:r>
        <w:rPr>
          <w:b/>
        </w:rPr>
        <w:t>Аал</w:t>
      </w:r>
      <w:proofErr w:type="spellEnd"/>
      <w:r>
        <w:rPr>
          <w:b/>
        </w:rPr>
        <w:t xml:space="preserve"> Красный Ключ</w:t>
      </w:r>
    </w:p>
    <w:p w:rsidR="009C2368" w:rsidRDefault="009C2368" w:rsidP="0008338D">
      <w:pPr>
        <w:ind w:firstLine="567"/>
        <w:jc w:val="center"/>
        <w:rPr>
          <w:b/>
          <w:bCs/>
          <w:iCs/>
        </w:rPr>
      </w:pPr>
      <w:bookmarkStart w:id="0" w:name="_GoBack"/>
      <w:bookmarkEnd w:id="0"/>
    </w:p>
    <w:p w:rsidR="0053203F" w:rsidRPr="006F4893" w:rsidRDefault="0053203F" w:rsidP="0008338D">
      <w:pPr>
        <w:ind w:firstLine="567"/>
        <w:jc w:val="center"/>
      </w:pPr>
      <w:r w:rsidRPr="006F4893">
        <w:rPr>
          <w:b/>
          <w:bCs/>
          <w:iCs/>
        </w:rPr>
        <w:lastRenderedPageBreak/>
        <w:t>Пояснительная записка.</w:t>
      </w:r>
    </w:p>
    <w:p w:rsidR="0053203F" w:rsidRPr="006F4893" w:rsidRDefault="008979AE" w:rsidP="0008338D">
      <w:pPr>
        <w:tabs>
          <w:tab w:val="left" w:pos="284"/>
        </w:tabs>
        <w:suppressAutoHyphens/>
        <w:ind w:firstLine="567"/>
        <w:jc w:val="both"/>
        <w:rPr>
          <w:b/>
        </w:rPr>
      </w:pPr>
      <w:r>
        <w:t>Рабочая п</w:t>
      </w:r>
      <w:r w:rsidR="0053203F">
        <w:t>рограмма по физики</w:t>
      </w:r>
      <w:r w:rsidR="0053203F" w:rsidRPr="006F4893">
        <w:t xml:space="preserve"> для </w:t>
      </w:r>
      <w:r>
        <w:t>9  класса составлена на основе Федерального  Г</w:t>
      </w:r>
      <w:r w:rsidR="0053203F" w:rsidRPr="006F4893">
        <w:t>осударственного стандар</w:t>
      </w:r>
      <w:r w:rsidR="00D02C2E">
        <w:t>та. П</w:t>
      </w:r>
      <w:r>
        <w:t>рограммы</w:t>
      </w:r>
      <w:r w:rsidR="00923413">
        <w:t xml:space="preserve">  основного общего образования</w:t>
      </w:r>
      <w:r>
        <w:t xml:space="preserve"> по физике</w:t>
      </w:r>
      <w:r w:rsidR="00923413">
        <w:t>, а также</w:t>
      </w:r>
      <w:r w:rsidR="0053203F" w:rsidRPr="006F4893">
        <w:t xml:space="preserve"> авторской программы по предмету «физика», утвержденной Министерством образования РФ, примерной программы по физике  для 9 класса по учебнику </w:t>
      </w:r>
      <w:proofErr w:type="spellStart"/>
      <w:r w:rsidR="0053203F" w:rsidRPr="006F4893">
        <w:rPr>
          <w:color w:val="000000"/>
          <w:shd w:val="clear" w:color="auto" w:fill="FFFFFF"/>
        </w:rPr>
        <w:t>Гутник</w:t>
      </w:r>
      <w:proofErr w:type="spellEnd"/>
      <w:r w:rsidR="0053203F" w:rsidRPr="006F4893">
        <w:rPr>
          <w:color w:val="000000"/>
          <w:shd w:val="clear" w:color="auto" w:fill="FFFFFF"/>
        </w:rPr>
        <w:t xml:space="preserve"> Е.М</w:t>
      </w:r>
      <w:r w:rsidR="0047244F">
        <w:rPr>
          <w:color w:val="000000"/>
          <w:shd w:val="clear" w:color="auto" w:fill="FFFFFF"/>
        </w:rPr>
        <w:t xml:space="preserve">, </w:t>
      </w:r>
      <w:proofErr w:type="spellStart"/>
      <w:r w:rsidR="0047244F">
        <w:rPr>
          <w:color w:val="000000"/>
          <w:shd w:val="clear" w:color="auto" w:fill="FFFFFF"/>
        </w:rPr>
        <w:t>Пёрышкин</w:t>
      </w:r>
      <w:proofErr w:type="spellEnd"/>
      <w:r w:rsidR="0047244F">
        <w:rPr>
          <w:color w:val="000000"/>
          <w:shd w:val="clear" w:color="auto" w:fill="FFFFFF"/>
        </w:rPr>
        <w:t xml:space="preserve"> А.В., М., Дрофа, 2019</w:t>
      </w:r>
      <w:r w:rsidR="0053203F" w:rsidRPr="006F4893">
        <w:rPr>
          <w:color w:val="000000"/>
          <w:shd w:val="clear" w:color="auto" w:fill="FFFFFF"/>
        </w:rPr>
        <w:t xml:space="preserve">г </w:t>
      </w:r>
      <w:r w:rsidR="0053203F" w:rsidRPr="006F4893">
        <w:t xml:space="preserve">учебник для общеобразовательных учреждений. Программа дает распределение учебных часов по разделам курса и рекомендуемую последовательность изучения тем, с учетом </w:t>
      </w:r>
      <w:proofErr w:type="spellStart"/>
      <w:r w:rsidR="0053203F" w:rsidRPr="006F4893">
        <w:t>межпредметных</w:t>
      </w:r>
      <w:proofErr w:type="spellEnd"/>
      <w:r w:rsidR="0053203F" w:rsidRPr="006F4893">
        <w:t xml:space="preserve">  и </w:t>
      </w:r>
      <w:proofErr w:type="spellStart"/>
      <w:r w:rsidR="0053203F" w:rsidRPr="006F4893">
        <w:t>внутрипредметных</w:t>
      </w:r>
      <w:proofErr w:type="spellEnd"/>
      <w:r w:rsidR="0053203F" w:rsidRPr="006F4893">
        <w:t xml:space="preserve"> связей.  </w:t>
      </w:r>
    </w:p>
    <w:p w:rsidR="0053203F" w:rsidRPr="006F4893" w:rsidRDefault="0053203F" w:rsidP="0008338D">
      <w:pPr>
        <w:widowControl w:val="0"/>
        <w:autoSpaceDE w:val="0"/>
        <w:autoSpaceDN w:val="0"/>
        <w:adjustRightInd w:val="0"/>
        <w:ind w:firstLine="567"/>
        <w:jc w:val="both"/>
      </w:pPr>
      <w:r w:rsidRPr="006F4893"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образовании состоит в том, что она вооружает школьника </w:t>
      </w:r>
      <w:r w:rsidRPr="00240D43">
        <w:t>научным методом познания,</w:t>
      </w:r>
      <w:r w:rsidRPr="006F4893">
        <w:t xml:space="preserve"> позволяющим получать объективные знания об окружающем мире.</w:t>
      </w:r>
    </w:p>
    <w:p w:rsidR="0053203F" w:rsidRPr="006F4893" w:rsidRDefault="0053203F" w:rsidP="0008338D">
      <w:pPr>
        <w:ind w:firstLine="567"/>
        <w:jc w:val="both"/>
      </w:pPr>
      <w:r w:rsidRPr="006F4893">
        <w:t>Знание физических законов необходимо для изучения химии, биологии, физической географии, технологии, ОБЖ.</w:t>
      </w:r>
    </w:p>
    <w:p w:rsidR="0053203F" w:rsidRDefault="0053203F" w:rsidP="0008338D">
      <w:pPr>
        <w:widowControl w:val="0"/>
        <w:autoSpaceDE w:val="0"/>
        <w:autoSpaceDN w:val="0"/>
        <w:adjustRightInd w:val="0"/>
        <w:ind w:firstLine="567"/>
        <w:jc w:val="both"/>
      </w:pPr>
      <w:r w:rsidRPr="006F4893"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</w:t>
      </w:r>
    </w:p>
    <w:p w:rsidR="0053203F" w:rsidRPr="006F4893" w:rsidRDefault="0053203F" w:rsidP="0008338D">
      <w:pPr>
        <w:numPr>
          <w:ilvl w:val="0"/>
          <w:numId w:val="1"/>
        </w:numPr>
        <w:tabs>
          <w:tab w:val="clear" w:pos="153"/>
          <w:tab w:val="left" w:pos="284"/>
        </w:tabs>
        <w:ind w:left="0" w:firstLine="567"/>
        <w:jc w:val="both"/>
      </w:pPr>
      <w:r w:rsidRPr="006F4893"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3203F" w:rsidRPr="006F4893" w:rsidRDefault="0053203F" w:rsidP="0008338D">
      <w:pPr>
        <w:numPr>
          <w:ilvl w:val="0"/>
          <w:numId w:val="1"/>
        </w:numPr>
        <w:tabs>
          <w:tab w:val="clear" w:pos="153"/>
          <w:tab w:val="left" w:pos="284"/>
        </w:tabs>
        <w:spacing w:before="120"/>
        <w:ind w:left="0" w:firstLine="567"/>
        <w:jc w:val="both"/>
      </w:pPr>
      <w:r w:rsidRPr="006F4893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53203F" w:rsidRPr="006F4893" w:rsidRDefault="0053203F" w:rsidP="0047244F">
      <w:pPr>
        <w:numPr>
          <w:ilvl w:val="0"/>
          <w:numId w:val="1"/>
        </w:numPr>
        <w:tabs>
          <w:tab w:val="clear" w:pos="153"/>
          <w:tab w:val="left" w:pos="284"/>
        </w:tabs>
        <w:spacing w:before="120"/>
        <w:ind w:left="0" w:firstLine="567"/>
      </w:pPr>
      <w:r w:rsidRPr="006F4893"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3203F" w:rsidRPr="006F4893" w:rsidRDefault="0053203F" w:rsidP="0008338D">
      <w:pPr>
        <w:numPr>
          <w:ilvl w:val="0"/>
          <w:numId w:val="1"/>
        </w:numPr>
        <w:tabs>
          <w:tab w:val="clear" w:pos="153"/>
          <w:tab w:val="left" w:pos="284"/>
        </w:tabs>
        <w:spacing w:before="120"/>
        <w:ind w:left="0" w:firstLine="567"/>
        <w:jc w:val="both"/>
      </w:pPr>
      <w:r w:rsidRPr="006F4893">
        <w:t xml:space="preserve">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3203F" w:rsidRPr="006F4893" w:rsidRDefault="0053203F" w:rsidP="0008338D">
      <w:pPr>
        <w:numPr>
          <w:ilvl w:val="0"/>
          <w:numId w:val="1"/>
        </w:numPr>
        <w:tabs>
          <w:tab w:val="clear" w:pos="153"/>
          <w:tab w:val="left" w:pos="284"/>
        </w:tabs>
        <w:spacing w:before="120"/>
        <w:ind w:left="0" w:firstLine="567"/>
        <w:jc w:val="both"/>
      </w:pPr>
      <w:r w:rsidRPr="006F4893">
        <w:t>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53203F" w:rsidRDefault="0053203F" w:rsidP="00923413">
      <w:pPr>
        <w:autoSpaceDE w:val="0"/>
        <w:autoSpaceDN w:val="0"/>
        <w:adjustRightInd w:val="0"/>
        <w:ind w:firstLine="567"/>
        <w:jc w:val="both"/>
      </w:pPr>
      <w:r w:rsidRPr="002A3A8A">
        <w:t xml:space="preserve">Уровень обучения – базовый. В данном классе обучаются  в основном учащиеся со средним и низким  уровнем развития, поэтому ведущими методами обучения предмету являются: объяснительно-иллюстративный и репродуктивный, хотя используется и частично-поисковый. Формы уроков в основном традиционные (комбинированный урок). Методы обучения: репродуктивный, (объяснительно – иллюстративный) и продуктивный (частично – поисковый). Форма организации познавательной деятельности - групповая и </w:t>
      </w:r>
      <w:r w:rsidRPr="002A3A8A">
        <w:lastRenderedPageBreak/>
        <w:t>индивидуальная. Внеурочные</w:t>
      </w:r>
      <w:r w:rsidRPr="00675744">
        <w:t xml:space="preserve"> занятия будут определяться в зависимости от успехов или возникающих затруднений учащихся при изучении той или иной темы. Также на уроках проводится работа по коррекции знаний у слабоуспевающих учащихся. Используются элементы технологий личностно-ориентированного обучения. Рабо</w:t>
      </w:r>
      <w:r w:rsidR="00D02C2E">
        <w:t>чая программа реализуется в 2023-2024</w:t>
      </w:r>
      <w:r w:rsidRPr="00675744">
        <w:t xml:space="preserve"> учебном году. </w:t>
      </w: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D02C2E" w:rsidRPr="00D02C2E" w:rsidRDefault="00D02C2E" w:rsidP="00D02C2E">
      <w:pPr>
        <w:spacing w:line="264" w:lineRule="auto"/>
        <w:ind w:left="120"/>
        <w:jc w:val="center"/>
      </w:pPr>
      <w:r w:rsidRPr="00D02C2E">
        <w:rPr>
          <w:b/>
          <w:color w:val="000000"/>
        </w:rPr>
        <w:t>СОДЕРЖАНИЕ ОБУЧЕНИЯ</w:t>
      </w:r>
    </w:p>
    <w:p w:rsidR="00173008" w:rsidRPr="00D02C2E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9 КЛАСС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Раздел 8. Механические явления.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Ускорение. Равноускоренное прямолинейное движение. Свободное падение. Опыты Галилея.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Первый закон Ньютона. Второй закон Ньютона. Третий закон Ньютона. Принцип суперпозиции сил.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Демонстрации.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>Наблюдение механического движения тела относительно разных тел отсчёта.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>Сравнение путей и траекторий движения одного и того же тела относительно разных тел отсчёта.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Измерение скорости и ускорения прямолинейного движения.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>Исследование признаков равноускоренного движения.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Наблюдение движения тела по окружности.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Зависимость ускорения тела от массы тела и действующей на него силы.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>Наблюдение равенства сил при взаимодействии тел.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Изменение веса тела при ускоренном движении.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Передача импульса при взаимодействии тел.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Преобразования энергии при взаимодействии тел.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lastRenderedPageBreak/>
        <w:t xml:space="preserve">Сохранение импульса при неупругом взаимодействии.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Сохранение импульса при </w:t>
      </w:r>
      <w:proofErr w:type="gramStart"/>
      <w:r w:rsidRPr="00D02C2E">
        <w:rPr>
          <w:color w:val="000000"/>
        </w:rPr>
        <w:t>абсолютно упругом</w:t>
      </w:r>
      <w:proofErr w:type="gramEnd"/>
      <w:r w:rsidRPr="00D02C2E">
        <w:rPr>
          <w:color w:val="000000"/>
        </w:rPr>
        <w:t xml:space="preserve"> взаимодействии.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Наблюдение реактивного движения.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Сохранение механической энергии при свободном падении. </w:t>
      </w:r>
    </w:p>
    <w:p w:rsidR="00D02C2E" w:rsidRPr="00D02C2E" w:rsidRDefault="00D02C2E" w:rsidP="00D02C2E">
      <w:pPr>
        <w:numPr>
          <w:ilvl w:val="0"/>
          <w:numId w:val="25"/>
        </w:numPr>
        <w:spacing w:line="264" w:lineRule="auto"/>
        <w:jc w:val="both"/>
      </w:pPr>
      <w:r w:rsidRPr="00D02C2E">
        <w:rPr>
          <w:color w:val="000000"/>
        </w:rPr>
        <w:t xml:space="preserve">Сохранение механической энергии при движении тела под действием пружины.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Лабораторные работы и опыты.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Конструирование тракта для разгона и дальнейшего равномерного движения шарика или тележки.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средней скорости скольжения бруска или движения шарика по наклонной плоскости.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ускорения тела при равноускоренном движении по наклонной плоскости.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Исследование зависимости силы трения скольжения от силы нормального давления.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коэффициента трения скольжения.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жёсткости пружины.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работы силы трения при равномерном движении тела по горизонтальной поверхности.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D02C2E" w:rsidRPr="00D02C2E" w:rsidRDefault="00D02C2E" w:rsidP="00D02C2E">
      <w:pPr>
        <w:numPr>
          <w:ilvl w:val="0"/>
          <w:numId w:val="26"/>
        </w:numPr>
        <w:spacing w:line="264" w:lineRule="auto"/>
        <w:jc w:val="both"/>
      </w:pPr>
      <w:r w:rsidRPr="00D02C2E">
        <w:rPr>
          <w:color w:val="000000"/>
        </w:rPr>
        <w:t>Изучение закона сохранения энергии.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Раздел 9. Механические колебания и волны.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Звук. Громкость звука и высота тона. Отражение звука. Инфразвук и ультразвук.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Демонстрации.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 xml:space="preserve">Наблюдение колебаний тел под действием силы тяжести и силы упругости. 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>Наблюдение колебаний груза на нити и на пружине.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 xml:space="preserve">Наблюдение вынужденных колебаний и резонанса. 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 xml:space="preserve">Распространение продольных и поперечных волн (на модели). 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 xml:space="preserve">Наблюдение зависимости высоты звука от частоты. </w:t>
      </w:r>
    </w:p>
    <w:p w:rsidR="00D02C2E" w:rsidRPr="00D02C2E" w:rsidRDefault="00D02C2E" w:rsidP="00D02C2E">
      <w:pPr>
        <w:numPr>
          <w:ilvl w:val="0"/>
          <w:numId w:val="27"/>
        </w:numPr>
        <w:spacing w:line="264" w:lineRule="auto"/>
        <w:jc w:val="both"/>
      </w:pPr>
      <w:r w:rsidRPr="00D02C2E">
        <w:rPr>
          <w:color w:val="000000"/>
        </w:rPr>
        <w:t xml:space="preserve">Акустический резонанс.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Лабораторные работы и опыты.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 xml:space="preserve">Определение частоты и периода колебаний математического маятника.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>Определение частоты и периода колебаний пружинного маятника.</w:t>
      </w:r>
      <w:r w:rsidRPr="00D02C2E">
        <w:rPr>
          <w:color w:val="FF0000"/>
        </w:rPr>
        <w:t xml:space="preserve">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 xml:space="preserve">Исследование зависимости периода колебаний подвешенного к нити груза от длины нити.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 xml:space="preserve">Исследование зависимости периода колебаний пружинного маятника от массы груза.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lastRenderedPageBreak/>
        <w:t xml:space="preserve">Проверка независимости периода колебаний груза, подвешенного к нити, от массы груза.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D02C2E" w:rsidRPr="00D02C2E" w:rsidRDefault="00D02C2E" w:rsidP="00D02C2E">
      <w:pPr>
        <w:numPr>
          <w:ilvl w:val="0"/>
          <w:numId w:val="28"/>
        </w:numPr>
        <w:spacing w:line="264" w:lineRule="auto"/>
        <w:jc w:val="both"/>
      </w:pPr>
      <w:r w:rsidRPr="00D02C2E">
        <w:rPr>
          <w:color w:val="000000"/>
        </w:rPr>
        <w:t xml:space="preserve">Измерение ускорения свободного падения.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Раздел 10. Электромагнитное поле и электромагнитные волны.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Электромагнитная природа света. Скорость света. Волновые свойства света.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Демонстрации.</w:t>
      </w:r>
    </w:p>
    <w:p w:rsidR="00D02C2E" w:rsidRPr="00D02C2E" w:rsidRDefault="00D02C2E" w:rsidP="00D02C2E">
      <w:pPr>
        <w:numPr>
          <w:ilvl w:val="0"/>
          <w:numId w:val="29"/>
        </w:numPr>
        <w:spacing w:line="264" w:lineRule="auto"/>
        <w:jc w:val="both"/>
      </w:pPr>
      <w:r w:rsidRPr="00D02C2E">
        <w:rPr>
          <w:color w:val="000000"/>
        </w:rPr>
        <w:t xml:space="preserve">Свойства электромагнитных волн. </w:t>
      </w:r>
    </w:p>
    <w:p w:rsidR="00D02C2E" w:rsidRPr="00D02C2E" w:rsidRDefault="00D02C2E" w:rsidP="00D02C2E">
      <w:pPr>
        <w:numPr>
          <w:ilvl w:val="0"/>
          <w:numId w:val="29"/>
        </w:numPr>
        <w:spacing w:line="264" w:lineRule="auto"/>
        <w:jc w:val="both"/>
      </w:pPr>
      <w:r w:rsidRPr="00D02C2E">
        <w:rPr>
          <w:color w:val="000000"/>
        </w:rPr>
        <w:t xml:space="preserve">Волновые свойства света.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Лабораторные работы и опыты.</w:t>
      </w:r>
    </w:p>
    <w:p w:rsidR="00D02C2E" w:rsidRPr="00D02C2E" w:rsidRDefault="00D02C2E" w:rsidP="00D02C2E">
      <w:pPr>
        <w:numPr>
          <w:ilvl w:val="0"/>
          <w:numId w:val="30"/>
        </w:numPr>
        <w:spacing w:line="264" w:lineRule="auto"/>
        <w:jc w:val="both"/>
      </w:pPr>
      <w:r w:rsidRPr="00D02C2E">
        <w:rPr>
          <w:color w:val="000000"/>
        </w:rPr>
        <w:t xml:space="preserve">Изучение свойств электромагнитных волн с помощью мобильного телефона.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Раздел 11. Световые явления.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D02C2E">
        <w:rPr>
          <w:color w:val="000000"/>
        </w:rPr>
        <w:t>оптических</w:t>
      </w:r>
      <w:proofErr w:type="gramEnd"/>
      <w:r w:rsidRPr="00D02C2E">
        <w:rPr>
          <w:color w:val="000000"/>
        </w:rPr>
        <w:t xml:space="preserve"> </w:t>
      </w:r>
      <w:proofErr w:type="spellStart"/>
      <w:r w:rsidRPr="00D02C2E">
        <w:rPr>
          <w:color w:val="000000"/>
        </w:rPr>
        <w:t>световодах</w:t>
      </w:r>
      <w:proofErr w:type="spellEnd"/>
      <w:r w:rsidRPr="00D02C2E">
        <w:rPr>
          <w:color w:val="000000"/>
        </w:rPr>
        <w:t>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Разложение белого света в спектр. Опыты Ньютона. Сложение спектральных цветов. Дисперсия света.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Демонстрации.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Прямолинейное распространение света.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Отражение света.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Получение изображений в плоском, вогнутом и выпуклом зеркалах.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Преломление света.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 xml:space="preserve">Оптический </w:t>
      </w:r>
      <w:proofErr w:type="spellStart"/>
      <w:r w:rsidRPr="00D02C2E">
        <w:rPr>
          <w:color w:val="000000"/>
        </w:rPr>
        <w:t>световод</w:t>
      </w:r>
      <w:proofErr w:type="spellEnd"/>
      <w:r w:rsidRPr="00D02C2E">
        <w:rPr>
          <w:color w:val="000000"/>
        </w:rPr>
        <w:t>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Ход лучей в собирающей линзе.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Ход лучей в рассеивающей линзе.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Получение изображений с помощью линз.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Принцип действия фотоаппарата, микроскопа и телескопа.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Модель глаза.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Разложение белого света в спектр.</w:t>
      </w:r>
    </w:p>
    <w:p w:rsidR="00D02C2E" w:rsidRPr="00D02C2E" w:rsidRDefault="00D02C2E" w:rsidP="00D02C2E">
      <w:pPr>
        <w:numPr>
          <w:ilvl w:val="0"/>
          <w:numId w:val="31"/>
        </w:numPr>
        <w:spacing w:line="264" w:lineRule="auto"/>
        <w:jc w:val="both"/>
      </w:pPr>
      <w:r w:rsidRPr="00D02C2E">
        <w:rPr>
          <w:color w:val="000000"/>
        </w:rPr>
        <w:t>Получение белого света при сложении света разных цветов.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Лабораторные работы и опыты.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Исследование зависимости угла отражения светового луча от угла падения.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Изучение характеристик изображения предмета в плоском зеркале.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Исследование зависимости угла преломления светового луча от угла падения на границе «воздух–стекло».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Получение изображений с помощью собирающей линзы.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Определение фокусного расстояния и оптической силы собирающей линзы.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Опыты по разложению белого света в спектр.</w:t>
      </w:r>
    </w:p>
    <w:p w:rsidR="00D02C2E" w:rsidRPr="00D02C2E" w:rsidRDefault="00D02C2E" w:rsidP="00D02C2E">
      <w:pPr>
        <w:numPr>
          <w:ilvl w:val="0"/>
          <w:numId w:val="32"/>
        </w:numPr>
        <w:spacing w:line="264" w:lineRule="auto"/>
        <w:jc w:val="both"/>
      </w:pPr>
      <w:r w:rsidRPr="00D02C2E">
        <w:rPr>
          <w:color w:val="000000"/>
        </w:rPr>
        <w:t>Опыты по восприятию цвета предметов при их наблюдении через цветовые фильтры.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Раздел 12. Квантовые явления.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lastRenderedPageBreak/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Радиоактивность. Альфа­, бет</w:t>
      </w:r>
      <w:proofErr w:type="gramStart"/>
      <w:r w:rsidRPr="00D02C2E">
        <w:rPr>
          <w:color w:val="000000"/>
        </w:rPr>
        <w:t>а-</w:t>
      </w:r>
      <w:proofErr w:type="gramEnd"/>
      <w:r w:rsidRPr="00D02C2E">
        <w:rPr>
          <w:color w:val="000000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Ядерная энергетика. Действия радиоактивных излучений на живые организмы.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Демонстрации.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Спектры излучения и поглощения.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Спектры различных газов.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Спектр водорода.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Наблюдение треков в камере Вильсона.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Работа счётчика ионизирующих излучений.</w:t>
      </w:r>
    </w:p>
    <w:p w:rsidR="00D02C2E" w:rsidRPr="00D02C2E" w:rsidRDefault="00D02C2E" w:rsidP="00D02C2E">
      <w:pPr>
        <w:numPr>
          <w:ilvl w:val="0"/>
          <w:numId w:val="33"/>
        </w:numPr>
        <w:spacing w:line="264" w:lineRule="auto"/>
        <w:jc w:val="both"/>
      </w:pPr>
      <w:r w:rsidRPr="00D02C2E">
        <w:rPr>
          <w:color w:val="000000"/>
        </w:rPr>
        <w:t>Регистрация излучения природных минералов и продуктов.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i/>
          <w:color w:val="000000"/>
        </w:rPr>
        <w:t>Лабораторные работы и опыты.</w:t>
      </w:r>
    </w:p>
    <w:p w:rsidR="00D02C2E" w:rsidRPr="00D02C2E" w:rsidRDefault="00D02C2E" w:rsidP="00D02C2E">
      <w:pPr>
        <w:numPr>
          <w:ilvl w:val="0"/>
          <w:numId w:val="34"/>
        </w:numPr>
        <w:spacing w:line="264" w:lineRule="auto"/>
        <w:jc w:val="both"/>
      </w:pPr>
      <w:r w:rsidRPr="00D02C2E">
        <w:rPr>
          <w:color w:val="000000"/>
        </w:rPr>
        <w:t>Наблюдение сплошных и линейчатых спектров излучения.</w:t>
      </w:r>
    </w:p>
    <w:p w:rsidR="00D02C2E" w:rsidRPr="00D02C2E" w:rsidRDefault="00D02C2E" w:rsidP="00D02C2E">
      <w:pPr>
        <w:numPr>
          <w:ilvl w:val="0"/>
          <w:numId w:val="34"/>
        </w:numPr>
        <w:spacing w:line="264" w:lineRule="auto"/>
        <w:jc w:val="both"/>
      </w:pPr>
      <w:r w:rsidRPr="00D02C2E">
        <w:rPr>
          <w:color w:val="000000"/>
        </w:rPr>
        <w:t>Исследование треков: измерение энергии частицы по тормозному пути (по фотографиям).</w:t>
      </w:r>
    </w:p>
    <w:p w:rsidR="00D02C2E" w:rsidRPr="00D02C2E" w:rsidRDefault="00D02C2E" w:rsidP="00D02C2E">
      <w:pPr>
        <w:numPr>
          <w:ilvl w:val="0"/>
          <w:numId w:val="34"/>
        </w:numPr>
        <w:spacing w:line="264" w:lineRule="auto"/>
        <w:jc w:val="both"/>
      </w:pPr>
      <w:r w:rsidRPr="00D02C2E">
        <w:rPr>
          <w:color w:val="000000"/>
        </w:rPr>
        <w:t>Измерение радиоактивного фона.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b/>
          <w:color w:val="000000"/>
        </w:rPr>
        <w:t>Повторительно-обобщающий модуль.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Повторительн</w:t>
      </w:r>
      <w:proofErr w:type="gramStart"/>
      <w:r w:rsidRPr="00D02C2E">
        <w:rPr>
          <w:color w:val="000000"/>
        </w:rPr>
        <w:t>о-</w:t>
      </w:r>
      <w:proofErr w:type="gramEnd"/>
      <w:r w:rsidRPr="00D02C2E">
        <w:rPr>
          <w:color w:val="000000"/>
        </w:rPr>
        <w:t>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D02C2E">
        <w:rPr>
          <w:color w:val="000000"/>
        </w:rPr>
        <w:t>метапредметных</w:t>
      </w:r>
      <w:proofErr w:type="spellEnd"/>
      <w:r w:rsidRPr="00D02C2E">
        <w:rPr>
          <w:color w:val="000000"/>
        </w:rPr>
        <w:t xml:space="preserve"> планируемых результатов обучения, формируется естественнонаучная</w:t>
      </w:r>
      <w:r w:rsidRPr="00D02C2E">
        <w:rPr>
          <w:color w:val="FF0000"/>
        </w:rPr>
        <w:t xml:space="preserve"> </w:t>
      </w:r>
      <w:r w:rsidRPr="00D02C2E">
        <w:rPr>
          <w:color w:val="000000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Принципиально </w:t>
      </w:r>
      <w:proofErr w:type="spellStart"/>
      <w:r w:rsidRPr="00D02C2E">
        <w:rPr>
          <w:color w:val="000000"/>
        </w:rPr>
        <w:t>деятельностный</w:t>
      </w:r>
      <w:proofErr w:type="spellEnd"/>
      <w:r w:rsidRPr="00D02C2E">
        <w:rPr>
          <w:color w:val="000000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color w:val="000000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ПЛАНИРУЕМЫЕ РЕЗУЛЬТАТЫ ОСВОЕНИЯ ПРОГРАММЫ ПО ФИЗИКЕ НА УРОВНЕ ОСНОВНОГО ОБЩЕГО ОБРАЗОВАНИЯ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D02C2E">
        <w:rPr>
          <w:color w:val="000000"/>
        </w:rPr>
        <w:t>метапредметных</w:t>
      </w:r>
      <w:proofErr w:type="spellEnd"/>
      <w:r w:rsidRPr="00D02C2E">
        <w:rPr>
          <w:color w:val="000000"/>
        </w:rPr>
        <w:t xml:space="preserve"> и предметных образовательных результатов.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bookmarkStart w:id="1" w:name="_Toc124412006"/>
      <w:bookmarkEnd w:id="1"/>
      <w:r w:rsidRPr="00D02C2E">
        <w:rPr>
          <w:color w:val="000000"/>
        </w:rPr>
        <w:t xml:space="preserve">В результате изучения физики на уровне основного общего образования </w:t>
      </w:r>
      <w:proofErr w:type="gramStart"/>
      <w:r w:rsidRPr="00D02C2E">
        <w:rPr>
          <w:color w:val="000000"/>
        </w:rPr>
        <w:t>у</w:t>
      </w:r>
      <w:proofErr w:type="gramEnd"/>
      <w:r w:rsidRPr="00D02C2E">
        <w:rPr>
          <w:color w:val="000000"/>
        </w:rPr>
        <w:t xml:space="preserve"> обучающегося будут сформированы следующие личностные результаты в части: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lastRenderedPageBreak/>
        <w:t>1) патриотического воспитания: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проявление интереса к истории и современному состоянию российской физической науки;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ценностное отношение к достижениям российских учёных-­физиков;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2) гражданского и духовно-нравственного воспитания: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готовность к активному участию в обсуждении общественно</w:t>
      </w:r>
      <w:r w:rsidRPr="00D02C2E">
        <w:rPr>
          <w:color w:val="FF0000"/>
        </w:rPr>
        <w:t xml:space="preserve"> </w:t>
      </w:r>
      <w:r w:rsidRPr="00D02C2E">
        <w:rPr>
          <w:color w:val="000000"/>
        </w:rPr>
        <w:t>значимых</w:t>
      </w:r>
      <w:r w:rsidRPr="00D02C2E">
        <w:rPr>
          <w:color w:val="FF0000"/>
        </w:rPr>
        <w:t xml:space="preserve"> </w:t>
      </w:r>
      <w:r w:rsidRPr="00D02C2E">
        <w:rPr>
          <w:color w:val="000000"/>
        </w:rPr>
        <w:t>и этических проблем, связанных с практическим применением достижений физики;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осознание важности морально-­этических принципов в деятельности учёного;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3) эстетического воспитания: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 xml:space="preserve">- восприятие эстетических качеств физической науки: её </w:t>
      </w:r>
      <w:proofErr w:type="gramStart"/>
      <w:r w:rsidRPr="00D02C2E">
        <w:rPr>
          <w:color w:val="000000"/>
        </w:rPr>
        <w:t>гармоничного построения</w:t>
      </w:r>
      <w:proofErr w:type="gramEnd"/>
      <w:r w:rsidRPr="00D02C2E">
        <w:rPr>
          <w:color w:val="000000"/>
        </w:rPr>
        <w:t>, строгости, точности, лаконичности;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4) ценности научного познания: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развитие научной любознательности, интереса к исследовательской деятельности;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5) формирования культуры здоровья и эмоционального благополучия: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 xml:space="preserve">- </w:t>
      </w:r>
      <w:proofErr w:type="spellStart"/>
      <w:r w:rsidRPr="00D02C2E">
        <w:rPr>
          <w:color w:val="000000"/>
        </w:rPr>
        <w:t>сформированность</w:t>
      </w:r>
      <w:proofErr w:type="spellEnd"/>
      <w:r w:rsidRPr="00D02C2E">
        <w:rPr>
          <w:color w:val="000000"/>
        </w:rPr>
        <w:t xml:space="preserve"> навыка рефлексии, признание своего права на ошибку и такого же права у другого человека;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6) трудового воспитания: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 w:rsidRPr="00D02C2E">
        <w:rPr>
          <w:color w:val="000000"/>
        </w:rPr>
        <w:t>требующих</w:t>
      </w:r>
      <w:proofErr w:type="gramEnd"/>
      <w:r w:rsidRPr="00D02C2E">
        <w:rPr>
          <w:color w:val="000000"/>
        </w:rPr>
        <w:t xml:space="preserve"> в том числе и физических знаний;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интерес к практическому изучению профессий, связанных с физикой;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7) экологического воспитания: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осознание глобального характера экологических проблем и путей их решения;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b/>
          <w:color w:val="000000"/>
        </w:rPr>
        <w:t>8) адаптации к изменяющимся условиям социальной и природной среды: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повышение уровня своей компетентности через практическую деятельность;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осознание дефицитов собственных знаний и компетентностей в области физики;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планирование своего развития в приобретении новых физических знаний;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D02C2E" w:rsidRPr="00D02C2E" w:rsidRDefault="00D02C2E" w:rsidP="00D02C2E">
      <w:pPr>
        <w:numPr>
          <w:ilvl w:val="0"/>
          <w:numId w:val="35"/>
        </w:numPr>
        <w:spacing w:line="264" w:lineRule="auto"/>
        <w:jc w:val="both"/>
      </w:pPr>
      <w:r w:rsidRPr="00D02C2E">
        <w:rPr>
          <w:color w:val="000000"/>
        </w:rPr>
        <w:t>- оценка своих действий с учётом влияния на окружающую среду, возможных глобальных последствий.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МЕТАПРЕДМЕТНЫЕ РЕЗУЛЬТАТЫ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lastRenderedPageBreak/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D02C2E">
        <w:rPr>
          <w:b/>
          <w:color w:val="000000"/>
        </w:rPr>
        <w:t>метапредметные</w:t>
      </w:r>
      <w:proofErr w:type="spellEnd"/>
      <w:r w:rsidRPr="00D02C2E">
        <w:rPr>
          <w:b/>
          <w:color w:val="000000"/>
        </w:rPr>
        <w:t xml:space="preserve"> результаты</w:t>
      </w:r>
      <w:r w:rsidRPr="00D02C2E">
        <w:rPr>
          <w:color w:val="000000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Познавательные универсальные учебные действия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Базовые логические действия:</w:t>
      </w:r>
    </w:p>
    <w:p w:rsidR="00D02C2E" w:rsidRPr="00D02C2E" w:rsidRDefault="00D02C2E" w:rsidP="00D02C2E">
      <w:pPr>
        <w:numPr>
          <w:ilvl w:val="0"/>
          <w:numId w:val="36"/>
        </w:numPr>
        <w:spacing w:line="264" w:lineRule="auto"/>
        <w:jc w:val="both"/>
      </w:pPr>
      <w:r w:rsidRPr="00D02C2E">
        <w:rPr>
          <w:color w:val="000000"/>
        </w:rPr>
        <w:t>выявлять и характеризовать существенные признаки объектов (явлений);</w:t>
      </w:r>
    </w:p>
    <w:p w:rsidR="00D02C2E" w:rsidRPr="00D02C2E" w:rsidRDefault="00D02C2E" w:rsidP="00D02C2E">
      <w:pPr>
        <w:numPr>
          <w:ilvl w:val="0"/>
          <w:numId w:val="36"/>
        </w:numPr>
        <w:spacing w:line="264" w:lineRule="auto"/>
        <w:jc w:val="both"/>
      </w:pPr>
      <w:r w:rsidRPr="00D02C2E">
        <w:rPr>
          <w:color w:val="000000"/>
        </w:rPr>
        <w:t>устанавливать существенный признак классификации, основания для обобщения и сравнения;</w:t>
      </w:r>
    </w:p>
    <w:p w:rsidR="00D02C2E" w:rsidRPr="00D02C2E" w:rsidRDefault="00D02C2E" w:rsidP="00D02C2E">
      <w:pPr>
        <w:numPr>
          <w:ilvl w:val="0"/>
          <w:numId w:val="36"/>
        </w:numPr>
        <w:spacing w:line="264" w:lineRule="auto"/>
        <w:jc w:val="both"/>
      </w:pPr>
      <w:r w:rsidRPr="00D02C2E">
        <w:rPr>
          <w:color w:val="000000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D02C2E" w:rsidRPr="00D02C2E" w:rsidRDefault="00D02C2E" w:rsidP="00D02C2E">
      <w:pPr>
        <w:numPr>
          <w:ilvl w:val="0"/>
          <w:numId w:val="36"/>
        </w:numPr>
        <w:spacing w:line="264" w:lineRule="auto"/>
        <w:jc w:val="both"/>
      </w:pPr>
      <w:r w:rsidRPr="00D02C2E">
        <w:rPr>
          <w:color w:val="000000"/>
        </w:rPr>
        <w:t>выявлять причинно</w:t>
      </w:r>
      <w:proofErr w:type="gramStart"/>
      <w:r w:rsidRPr="00D02C2E">
        <w:rPr>
          <w:color w:val="000000"/>
        </w:rPr>
        <w:t>­-</w:t>
      </w:r>
      <w:proofErr w:type="gramEnd"/>
      <w:r w:rsidRPr="00D02C2E">
        <w:rPr>
          <w:color w:val="000000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D02C2E" w:rsidRPr="00D02C2E" w:rsidRDefault="00D02C2E" w:rsidP="00D02C2E">
      <w:pPr>
        <w:numPr>
          <w:ilvl w:val="0"/>
          <w:numId w:val="36"/>
        </w:numPr>
        <w:spacing w:line="264" w:lineRule="auto"/>
        <w:jc w:val="both"/>
      </w:pPr>
      <w:r w:rsidRPr="00D02C2E">
        <w:rPr>
          <w:color w:val="000000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Базовые исследовательские действия</w:t>
      </w:r>
      <w:r w:rsidRPr="00D02C2E">
        <w:rPr>
          <w:color w:val="000000"/>
        </w:rPr>
        <w:t>:</w:t>
      </w:r>
    </w:p>
    <w:p w:rsidR="00D02C2E" w:rsidRPr="00D02C2E" w:rsidRDefault="00D02C2E" w:rsidP="00D02C2E">
      <w:pPr>
        <w:numPr>
          <w:ilvl w:val="0"/>
          <w:numId w:val="37"/>
        </w:numPr>
        <w:spacing w:line="264" w:lineRule="auto"/>
        <w:jc w:val="both"/>
      </w:pPr>
      <w:r w:rsidRPr="00D02C2E">
        <w:rPr>
          <w:color w:val="000000"/>
        </w:rPr>
        <w:t>использовать вопросы как исследовательский инструмент познания;</w:t>
      </w:r>
    </w:p>
    <w:p w:rsidR="00D02C2E" w:rsidRPr="00D02C2E" w:rsidRDefault="00D02C2E" w:rsidP="00D02C2E">
      <w:pPr>
        <w:numPr>
          <w:ilvl w:val="0"/>
          <w:numId w:val="37"/>
        </w:numPr>
        <w:spacing w:line="264" w:lineRule="auto"/>
        <w:jc w:val="both"/>
      </w:pPr>
      <w:r w:rsidRPr="00D02C2E">
        <w:rPr>
          <w:color w:val="000000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D02C2E" w:rsidRPr="00D02C2E" w:rsidRDefault="00D02C2E" w:rsidP="00D02C2E">
      <w:pPr>
        <w:numPr>
          <w:ilvl w:val="0"/>
          <w:numId w:val="37"/>
        </w:numPr>
        <w:spacing w:line="264" w:lineRule="auto"/>
        <w:jc w:val="both"/>
      </w:pPr>
      <w:r w:rsidRPr="00D02C2E">
        <w:rPr>
          <w:color w:val="000000"/>
        </w:rPr>
        <w:t>оценивать на применимость и достоверность информацию, полученную в ходе исследования или эксперимента;</w:t>
      </w:r>
    </w:p>
    <w:p w:rsidR="00D02C2E" w:rsidRPr="00D02C2E" w:rsidRDefault="00D02C2E" w:rsidP="00D02C2E">
      <w:pPr>
        <w:numPr>
          <w:ilvl w:val="0"/>
          <w:numId w:val="37"/>
        </w:numPr>
        <w:spacing w:line="264" w:lineRule="auto"/>
        <w:jc w:val="both"/>
      </w:pPr>
      <w:r w:rsidRPr="00D02C2E">
        <w:rPr>
          <w:color w:val="000000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02C2E" w:rsidRPr="00D02C2E" w:rsidRDefault="00D02C2E" w:rsidP="00D02C2E">
      <w:pPr>
        <w:numPr>
          <w:ilvl w:val="0"/>
          <w:numId w:val="37"/>
        </w:numPr>
        <w:spacing w:line="264" w:lineRule="auto"/>
        <w:jc w:val="both"/>
      </w:pPr>
      <w:r w:rsidRPr="00D02C2E">
        <w:rPr>
          <w:color w:val="000000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Работа с информацией:</w:t>
      </w:r>
    </w:p>
    <w:p w:rsidR="00D02C2E" w:rsidRPr="00D02C2E" w:rsidRDefault="00D02C2E" w:rsidP="00D02C2E">
      <w:pPr>
        <w:numPr>
          <w:ilvl w:val="0"/>
          <w:numId w:val="38"/>
        </w:numPr>
        <w:spacing w:line="264" w:lineRule="auto"/>
        <w:jc w:val="both"/>
      </w:pPr>
      <w:r w:rsidRPr="00D02C2E">
        <w:rPr>
          <w:color w:val="000000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D02C2E" w:rsidRPr="00D02C2E" w:rsidRDefault="00D02C2E" w:rsidP="00D02C2E">
      <w:pPr>
        <w:numPr>
          <w:ilvl w:val="0"/>
          <w:numId w:val="38"/>
        </w:numPr>
        <w:spacing w:line="264" w:lineRule="auto"/>
        <w:jc w:val="both"/>
      </w:pPr>
      <w:r w:rsidRPr="00D02C2E">
        <w:rPr>
          <w:color w:val="000000"/>
        </w:rPr>
        <w:t>анализировать, систематизировать и интерпретировать информацию различных видов и форм представления;</w:t>
      </w:r>
    </w:p>
    <w:p w:rsidR="00D02C2E" w:rsidRPr="00D02C2E" w:rsidRDefault="00D02C2E" w:rsidP="00D02C2E">
      <w:pPr>
        <w:numPr>
          <w:ilvl w:val="0"/>
          <w:numId w:val="38"/>
        </w:numPr>
        <w:spacing w:line="264" w:lineRule="auto"/>
        <w:jc w:val="both"/>
      </w:pPr>
      <w:r w:rsidRPr="00D02C2E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Коммуникативные универсальные учебные действия: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выражать свою точку зрения в устных и письменных текстах;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публично представлять результаты выполненного физического опыта (эксперимента, исследования, проекта);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lastRenderedPageBreak/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D02C2E" w:rsidRPr="00D02C2E" w:rsidRDefault="00D02C2E" w:rsidP="00D02C2E">
      <w:pPr>
        <w:numPr>
          <w:ilvl w:val="0"/>
          <w:numId w:val="39"/>
        </w:numPr>
        <w:spacing w:line="264" w:lineRule="auto"/>
        <w:jc w:val="both"/>
      </w:pPr>
      <w:r w:rsidRPr="00D02C2E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Регулятивные универсальные учебные действия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Самоорганизация:</w:t>
      </w:r>
    </w:p>
    <w:p w:rsidR="00D02C2E" w:rsidRPr="00D02C2E" w:rsidRDefault="00D02C2E" w:rsidP="00D02C2E">
      <w:pPr>
        <w:numPr>
          <w:ilvl w:val="0"/>
          <w:numId w:val="40"/>
        </w:numPr>
        <w:spacing w:line="264" w:lineRule="auto"/>
        <w:jc w:val="both"/>
      </w:pPr>
      <w:r w:rsidRPr="00D02C2E">
        <w:rPr>
          <w:color w:val="000000"/>
        </w:rPr>
        <w:t>выявлять проблемы в жизненных и учебных ситуациях, требующих для решения физических знаний;</w:t>
      </w:r>
    </w:p>
    <w:p w:rsidR="00D02C2E" w:rsidRPr="00D02C2E" w:rsidRDefault="00D02C2E" w:rsidP="00D02C2E">
      <w:pPr>
        <w:numPr>
          <w:ilvl w:val="0"/>
          <w:numId w:val="40"/>
        </w:numPr>
        <w:spacing w:line="264" w:lineRule="auto"/>
        <w:jc w:val="both"/>
      </w:pPr>
      <w:r w:rsidRPr="00D02C2E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02C2E" w:rsidRPr="00D02C2E" w:rsidRDefault="00D02C2E" w:rsidP="00D02C2E">
      <w:pPr>
        <w:numPr>
          <w:ilvl w:val="0"/>
          <w:numId w:val="40"/>
        </w:numPr>
        <w:spacing w:line="264" w:lineRule="auto"/>
        <w:jc w:val="both"/>
      </w:pPr>
      <w:r w:rsidRPr="00D02C2E">
        <w:rPr>
          <w:color w:val="000000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D02C2E" w:rsidRPr="00D02C2E" w:rsidRDefault="00D02C2E" w:rsidP="00D02C2E">
      <w:pPr>
        <w:numPr>
          <w:ilvl w:val="0"/>
          <w:numId w:val="40"/>
        </w:numPr>
        <w:spacing w:line="264" w:lineRule="auto"/>
        <w:jc w:val="both"/>
      </w:pPr>
      <w:r w:rsidRPr="00D02C2E">
        <w:rPr>
          <w:color w:val="000000"/>
        </w:rPr>
        <w:t>делать выбор и брать ответственность за решение.</w:t>
      </w: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>Самоконтроль, эмоциональный интеллект: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>давать адекватную оценку ситуации и предлагать план её изменения;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>объяснять причины достижения (</w:t>
      </w:r>
      <w:proofErr w:type="spellStart"/>
      <w:r w:rsidRPr="00D02C2E">
        <w:rPr>
          <w:color w:val="000000"/>
        </w:rPr>
        <w:t>недостижения</w:t>
      </w:r>
      <w:proofErr w:type="spellEnd"/>
      <w:r w:rsidRPr="00D02C2E">
        <w:rPr>
          <w:color w:val="000000"/>
        </w:rPr>
        <w:t>) результатов деятельности, давать оценку приобретённому опыту;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>оценивать соответствие результата цели и условиям;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D02C2E" w:rsidRPr="00D02C2E" w:rsidRDefault="00D02C2E" w:rsidP="00D02C2E">
      <w:pPr>
        <w:numPr>
          <w:ilvl w:val="0"/>
          <w:numId w:val="41"/>
        </w:numPr>
        <w:spacing w:line="264" w:lineRule="auto"/>
        <w:jc w:val="both"/>
      </w:pPr>
      <w:r w:rsidRPr="00D02C2E">
        <w:rPr>
          <w:color w:val="000000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D02C2E">
        <w:rPr>
          <w:color w:val="000000"/>
        </w:rPr>
        <w:t>другого</w:t>
      </w:r>
      <w:proofErr w:type="gramEnd"/>
      <w:r w:rsidRPr="00D02C2E">
        <w:rPr>
          <w:color w:val="000000"/>
        </w:rPr>
        <w:t>.</w:t>
      </w:r>
    </w:p>
    <w:p w:rsidR="00D02C2E" w:rsidRPr="00D02C2E" w:rsidRDefault="00D02C2E" w:rsidP="00D02C2E">
      <w:pPr>
        <w:spacing w:line="264" w:lineRule="auto"/>
        <w:ind w:left="120"/>
        <w:jc w:val="both"/>
      </w:pPr>
    </w:p>
    <w:p w:rsidR="00D02C2E" w:rsidRPr="00D02C2E" w:rsidRDefault="00D02C2E" w:rsidP="00D02C2E">
      <w:pPr>
        <w:spacing w:line="264" w:lineRule="auto"/>
        <w:ind w:left="120"/>
        <w:jc w:val="both"/>
      </w:pPr>
      <w:r w:rsidRPr="00D02C2E">
        <w:rPr>
          <w:b/>
          <w:color w:val="000000"/>
        </w:rPr>
        <w:t xml:space="preserve">ПРЕДМЕТНЫЕ РЕЗУЛЬТАТЫ </w:t>
      </w:r>
    </w:p>
    <w:p w:rsidR="00D02C2E" w:rsidRPr="00D02C2E" w:rsidRDefault="00D02C2E" w:rsidP="00D02C2E">
      <w:pPr>
        <w:spacing w:line="264" w:lineRule="auto"/>
        <w:ind w:firstLine="600"/>
        <w:jc w:val="both"/>
      </w:pPr>
      <w:r w:rsidRPr="00D02C2E">
        <w:rPr>
          <w:color w:val="000000"/>
        </w:rPr>
        <w:t xml:space="preserve">К концу обучения </w:t>
      </w:r>
      <w:r w:rsidRPr="00D02C2E">
        <w:rPr>
          <w:b/>
          <w:color w:val="000000"/>
        </w:rPr>
        <w:t>в 9 классе</w:t>
      </w:r>
      <w:r w:rsidRPr="00D02C2E">
        <w:rPr>
          <w:color w:val="000000"/>
        </w:rPr>
        <w:t xml:space="preserve"> предметные результаты на базовом уровне должны отражать </w:t>
      </w:r>
      <w:proofErr w:type="spellStart"/>
      <w:r w:rsidRPr="00D02C2E">
        <w:rPr>
          <w:color w:val="000000"/>
        </w:rPr>
        <w:t>сформированность</w:t>
      </w:r>
      <w:proofErr w:type="spellEnd"/>
      <w:r w:rsidRPr="00D02C2E">
        <w:rPr>
          <w:color w:val="000000"/>
        </w:rPr>
        <w:t xml:space="preserve"> у обучающихся умений: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D02C2E">
        <w:rPr>
          <w:color w:val="000000"/>
        </w:rPr>
        <w:t>а-</w:t>
      </w:r>
      <w:proofErr w:type="gramEnd"/>
      <w:r w:rsidRPr="00D02C2E">
        <w:rPr>
          <w:color w:val="000000"/>
        </w:rPr>
        <w:t xml:space="preserve"> и гамма-излучения, изотопы, ядерная энергетика;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</w:t>
      </w:r>
      <w:r w:rsidRPr="00D02C2E">
        <w:rPr>
          <w:color w:val="000000"/>
        </w:rPr>
        <w:lastRenderedPageBreak/>
        <w:t>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D02C2E">
        <w:rPr>
          <w:color w:val="000000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D02C2E">
        <w:rPr>
          <w:color w:val="000000"/>
        </w:rPr>
        <w:t xml:space="preserve"> </w:t>
      </w:r>
      <w:proofErr w:type="gramStart"/>
      <w:r w:rsidRPr="00D02C2E">
        <w:rPr>
          <w:color w:val="000000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D02C2E">
        <w:rPr>
          <w:color w:val="000000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D02C2E">
        <w:rPr>
          <w:color w:val="000000"/>
        </w:rPr>
        <w:t>практико­ориентированного</w:t>
      </w:r>
      <w:proofErr w:type="spellEnd"/>
      <w:r w:rsidRPr="00D02C2E">
        <w:rPr>
          <w:color w:val="000000"/>
        </w:rPr>
        <w:t xml:space="preserve"> характера: выявлять причинно</w:t>
      </w:r>
      <w:proofErr w:type="gramStart"/>
      <w:r w:rsidRPr="00D02C2E">
        <w:rPr>
          <w:color w:val="000000"/>
        </w:rPr>
        <w:t>­-</w:t>
      </w:r>
      <w:proofErr w:type="gramEnd"/>
      <w:r w:rsidRPr="00D02C2E">
        <w:rPr>
          <w:color w:val="000000"/>
        </w:rPr>
        <w:t>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lastRenderedPageBreak/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D02C2E">
        <w:rPr>
          <w:color w:val="000000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proofErr w:type="gramStart"/>
      <w:r w:rsidRPr="00D02C2E">
        <w:rPr>
          <w:color w:val="000000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D02C2E">
        <w:rPr>
          <w:color w:val="000000"/>
        </w:rPr>
        <w:t xml:space="preserve"> погрешности измерений;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соблюдать правила техники безопасности при работе с лабораторным оборудованием;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D02C2E">
        <w:rPr>
          <w:color w:val="000000"/>
        </w:rPr>
        <w:t>световоды</w:t>
      </w:r>
      <w:proofErr w:type="spellEnd"/>
      <w:r w:rsidRPr="00D02C2E">
        <w:rPr>
          <w:color w:val="000000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D02C2E">
        <w:rPr>
          <w:color w:val="000000"/>
        </w:rPr>
        <w:t>­-</w:t>
      </w:r>
      <w:proofErr w:type="gramEnd"/>
      <w:r w:rsidRPr="00D02C2E">
        <w:rPr>
          <w:color w:val="000000"/>
        </w:rPr>
        <w:t>практических задач, оптические схемы для построения изображений в плоском зеркале и собирающей линзе;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73008" w:rsidRPr="00D02C2E" w:rsidRDefault="00173008" w:rsidP="00D02C2E">
      <w:pPr>
        <w:pStyle w:val="a5"/>
        <w:ind w:left="567"/>
        <w:jc w:val="both"/>
        <w:rPr>
          <w:b/>
          <w:color w:val="000000" w:themeColor="text1"/>
        </w:rPr>
      </w:pP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использовать при выполнении учебных заданий научно</w:t>
      </w:r>
      <w:proofErr w:type="gramStart"/>
      <w:r w:rsidRPr="00D02C2E">
        <w:rPr>
          <w:color w:val="000000"/>
        </w:rPr>
        <w:t>­-</w:t>
      </w:r>
      <w:proofErr w:type="gramEnd"/>
      <w:r w:rsidRPr="00D02C2E">
        <w:rPr>
          <w:color w:val="000000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02C2E" w:rsidRPr="00D02C2E" w:rsidRDefault="00D02C2E" w:rsidP="00D02C2E">
      <w:pPr>
        <w:numPr>
          <w:ilvl w:val="0"/>
          <w:numId w:val="42"/>
        </w:numPr>
        <w:spacing w:line="264" w:lineRule="auto"/>
        <w:jc w:val="both"/>
      </w:pPr>
      <w:r w:rsidRPr="00D02C2E">
        <w:rPr>
          <w:color w:val="000000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173008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</w:p>
    <w:p w:rsidR="00173008" w:rsidRPr="00CC6EF4" w:rsidRDefault="00173008" w:rsidP="00173008">
      <w:pPr>
        <w:pStyle w:val="a5"/>
        <w:ind w:left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разделов, количество часов, отводимое  на изучение раздела</w:t>
      </w:r>
    </w:p>
    <w:p w:rsidR="00173008" w:rsidRPr="001043DD" w:rsidRDefault="00173008" w:rsidP="00173008">
      <w:pPr>
        <w:pStyle w:val="a5"/>
        <w:ind w:firstLine="567"/>
        <w:jc w:val="center"/>
      </w:pPr>
    </w:p>
    <w:tbl>
      <w:tblPr>
        <w:tblpPr w:leftFromText="180" w:rightFromText="180" w:vertAnchor="text" w:horzAnchor="margin" w:tblpY="9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7341"/>
        <w:gridCol w:w="1440"/>
      </w:tblGrid>
      <w:tr w:rsidR="00173008" w:rsidRPr="006F4893" w:rsidTr="00173008">
        <w:trPr>
          <w:cantSplit/>
          <w:trHeight w:val="555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№ темы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Название темы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Количество часов</w:t>
            </w:r>
          </w:p>
        </w:tc>
      </w:tr>
      <w:tr w:rsidR="00173008" w:rsidRPr="006F4893" w:rsidTr="00173008">
        <w:trPr>
          <w:cantSplit/>
          <w:trHeight w:val="288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1.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</w:pPr>
            <w:r w:rsidRPr="006F4893">
              <w:t>Законы взаимодействия и движения тел.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35</w:t>
            </w:r>
          </w:p>
        </w:tc>
      </w:tr>
      <w:tr w:rsidR="00173008" w:rsidRPr="006F4893" w:rsidTr="00173008">
        <w:trPr>
          <w:cantSplit/>
          <w:trHeight w:val="405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2.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</w:pPr>
            <w:r w:rsidRPr="006F4893">
              <w:rPr>
                <w:color w:val="000000"/>
              </w:rPr>
              <w:t xml:space="preserve">Механические колебания и волны. Звук.  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13</w:t>
            </w:r>
          </w:p>
        </w:tc>
      </w:tr>
      <w:tr w:rsidR="00173008" w:rsidRPr="006F4893" w:rsidTr="00173008">
        <w:trPr>
          <w:cantSplit/>
          <w:trHeight w:val="411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3.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</w:pPr>
            <w:r w:rsidRPr="006F4893">
              <w:rPr>
                <w:color w:val="000000"/>
              </w:rPr>
              <w:t>Электромагнитное поле.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20</w:t>
            </w:r>
          </w:p>
        </w:tc>
      </w:tr>
      <w:tr w:rsidR="00173008" w:rsidRPr="006F4893" w:rsidTr="00173008">
        <w:trPr>
          <w:cantSplit/>
          <w:trHeight w:val="417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 w:rsidRPr="006F4893">
              <w:t>4.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</w:pPr>
            <w:r w:rsidRPr="006F4893">
              <w:rPr>
                <w:color w:val="000000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16</w:t>
            </w:r>
          </w:p>
        </w:tc>
      </w:tr>
      <w:tr w:rsidR="00173008" w:rsidRPr="006F4893" w:rsidTr="00173008">
        <w:trPr>
          <w:cantSplit/>
          <w:trHeight w:val="417"/>
        </w:trPr>
        <w:tc>
          <w:tcPr>
            <w:tcW w:w="867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5</w:t>
            </w:r>
          </w:p>
        </w:tc>
        <w:tc>
          <w:tcPr>
            <w:tcW w:w="7341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</w:tc>
        <w:tc>
          <w:tcPr>
            <w:tcW w:w="1440" w:type="dxa"/>
            <w:vAlign w:val="center"/>
          </w:tcPr>
          <w:p w:rsidR="00173008" w:rsidRDefault="00173008" w:rsidP="00173008">
            <w:pPr>
              <w:pStyle w:val="a5"/>
              <w:ind w:firstLine="567"/>
              <w:jc w:val="center"/>
            </w:pPr>
            <w:r>
              <w:t>6</w:t>
            </w:r>
          </w:p>
        </w:tc>
      </w:tr>
      <w:tr w:rsidR="00173008" w:rsidRPr="006F4893" w:rsidTr="00173008">
        <w:trPr>
          <w:cantSplit/>
          <w:trHeight w:val="419"/>
        </w:trPr>
        <w:tc>
          <w:tcPr>
            <w:tcW w:w="8208" w:type="dxa"/>
            <w:gridSpan w:val="2"/>
            <w:vAlign w:val="center"/>
          </w:tcPr>
          <w:p w:rsidR="00173008" w:rsidRPr="006F4893" w:rsidRDefault="00173008" w:rsidP="00173008">
            <w:pPr>
              <w:pStyle w:val="a5"/>
              <w:ind w:firstLine="567"/>
            </w:pPr>
            <w:r w:rsidRPr="006F4893">
              <w:t>Всего на изучения предмета</w:t>
            </w:r>
          </w:p>
        </w:tc>
        <w:tc>
          <w:tcPr>
            <w:tcW w:w="1440" w:type="dxa"/>
            <w:vAlign w:val="center"/>
          </w:tcPr>
          <w:p w:rsidR="00173008" w:rsidRPr="006F4893" w:rsidRDefault="00173008" w:rsidP="00173008">
            <w:pPr>
              <w:pStyle w:val="a5"/>
              <w:ind w:firstLine="567"/>
              <w:jc w:val="center"/>
            </w:pPr>
            <w:r>
              <w:t>102</w:t>
            </w:r>
          </w:p>
        </w:tc>
      </w:tr>
    </w:tbl>
    <w:p w:rsidR="0053203F" w:rsidRPr="006F4893" w:rsidRDefault="0053203F" w:rsidP="0008338D">
      <w:pPr>
        <w:widowControl w:val="0"/>
        <w:ind w:firstLine="567"/>
        <w:jc w:val="both"/>
      </w:pPr>
    </w:p>
    <w:p w:rsidR="0053203F" w:rsidRPr="00173008" w:rsidRDefault="00173008" w:rsidP="00173008">
      <w:pPr>
        <w:pStyle w:val="12"/>
        <w:shd w:val="clear" w:color="auto" w:fill="FFFFFF"/>
        <w:spacing w:before="1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часов, отведенных  на практическую часть и контроль </w:t>
      </w:r>
    </w:p>
    <w:tbl>
      <w:tblPr>
        <w:tblpPr w:leftFromText="180" w:rightFromText="180" w:vertAnchor="text" w:horzAnchor="margin" w:tblpY="38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835"/>
        <w:gridCol w:w="851"/>
        <w:gridCol w:w="1134"/>
        <w:gridCol w:w="996"/>
      </w:tblGrid>
      <w:tr w:rsidR="0053203F" w:rsidRPr="006F4893" w:rsidTr="008703E6">
        <w:trPr>
          <w:trHeight w:val="240"/>
        </w:trPr>
        <w:tc>
          <w:tcPr>
            <w:tcW w:w="4219" w:type="dxa"/>
            <w:vMerge w:val="restart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  <w:r w:rsidRPr="006F4893">
              <w:t>Тема</w:t>
            </w:r>
          </w:p>
        </w:tc>
        <w:tc>
          <w:tcPr>
            <w:tcW w:w="2835" w:type="dxa"/>
            <w:vMerge w:val="restart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  <w:r w:rsidRPr="006F4893">
              <w:t>Вид работы</w:t>
            </w:r>
          </w:p>
        </w:tc>
        <w:tc>
          <w:tcPr>
            <w:tcW w:w="851" w:type="dxa"/>
            <w:vMerge w:val="restart"/>
          </w:tcPr>
          <w:p w:rsidR="0053203F" w:rsidRPr="006F4893" w:rsidRDefault="0053203F" w:rsidP="00173008">
            <w:pPr>
              <w:ind w:firstLine="567"/>
              <w:jc w:val="center"/>
            </w:pPr>
            <w:r w:rsidRPr="006F4893">
              <w:t>№ урока</w:t>
            </w:r>
          </w:p>
        </w:tc>
        <w:tc>
          <w:tcPr>
            <w:tcW w:w="2130" w:type="dxa"/>
            <w:gridSpan w:val="2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  <w:r>
              <w:t>дата</w:t>
            </w:r>
          </w:p>
        </w:tc>
      </w:tr>
      <w:tr w:rsidR="0053203F" w:rsidRPr="006F4893" w:rsidTr="008703E6">
        <w:trPr>
          <w:trHeight w:val="417"/>
        </w:trPr>
        <w:tc>
          <w:tcPr>
            <w:tcW w:w="4219" w:type="dxa"/>
            <w:vMerge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  <w:tc>
          <w:tcPr>
            <w:tcW w:w="2835" w:type="dxa"/>
            <w:vMerge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  <w:tc>
          <w:tcPr>
            <w:tcW w:w="851" w:type="dxa"/>
            <w:vMerge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  <w:tc>
          <w:tcPr>
            <w:tcW w:w="1134" w:type="dxa"/>
          </w:tcPr>
          <w:p w:rsidR="0053203F" w:rsidRDefault="008703E6" w:rsidP="008703E6">
            <w:r>
              <w:t>план</w:t>
            </w:r>
          </w:p>
          <w:p w:rsidR="0053203F" w:rsidRDefault="0053203F" w:rsidP="0008338D">
            <w:pPr>
              <w:pStyle w:val="a5"/>
              <w:ind w:firstLine="567"/>
              <w:jc w:val="center"/>
            </w:pPr>
          </w:p>
        </w:tc>
        <w:tc>
          <w:tcPr>
            <w:tcW w:w="996" w:type="dxa"/>
          </w:tcPr>
          <w:p w:rsidR="0053203F" w:rsidRDefault="008703E6" w:rsidP="008703E6">
            <w:pPr>
              <w:pStyle w:val="a5"/>
            </w:pPr>
            <w:r>
              <w:t>факт</w:t>
            </w:r>
          </w:p>
        </w:tc>
      </w:tr>
      <w:tr w:rsidR="0053203F" w:rsidRPr="006F4893" w:rsidTr="008703E6">
        <w:tc>
          <w:tcPr>
            <w:tcW w:w="4219" w:type="dxa"/>
            <w:vAlign w:val="bottom"/>
          </w:tcPr>
          <w:p w:rsidR="0053203F" w:rsidRPr="006F4893" w:rsidRDefault="0053203F" w:rsidP="0082110A">
            <w:pPr>
              <w:rPr>
                <w:color w:val="000000"/>
              </w:rPr>
            </w:pPr>
            <w:r w:rsidRPr="006F4893">
              <w:rPr>
                <w:color w:val="000000"/>
              </w:rPr>
              <w:t xml:space="preserve"> "Исследование равноускоренного движения без начальной скорости"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№1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1</w:t>
            </w:r>
            <w:r w:rsidR="00A8082B">
              <w:t>2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27.09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196B1C" w:rsidRPr="006F4893" w:rsidTr="008703E6">
        <w:tc>
          <w:tcPr>
            <w:tcW w:w="4219" w:type="dxa"/>
            <w:vAlign w:val="bottom"/>
          </w:tcPr>
          <w:p w:rsidR="00196B1C" w:rsidRPr="006F4893" w:rsidRDefault="00196B1C" w:rsidP="0082110A">
            <w:pPr>
              <w:rPr>
                <w:color w:val="000000"/>
              </w:rPr>
            </w:pPr>
            <w:r>
              <w:rPr>
                <w:color w:val="000000"/>
              </w:rPr>
              <w:t>«Основы кинематики»</w:t>
            </w:r>
          </w:p>
        </w:tc>
        <w:tc>
          <w:tcPr>
            <w:tcW w:w="2835" w:type="dxa"/>
          </w:tcPr>
          <w:p w:rsidR="00196B1C" w:rsidRPr="006F4893" w:rsidRDefault="00196B1C" w:rsidP="0008338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Контрольная работа № 1</w:t>
            </w:r>
          </w:p>
        </w:tc>
        <w:tc>
          <w:tcPr>
            <w:tcW w:w="851" w:type="dxa"/>
          </w:tcPr>
          <w:p w:rsidR="00196B1C" w:rsidRDefault="008703E6" w:rsidP="008703E6">
            <w:pPr>
              <w:pStyle w:val="a5"/>
            </w:pPr>
            <w:r>
              <w:t>1</w:t>
            </w:r>
            <w:r w:rsidR="00A8082B">
              <w:t>4</w:t>
            </w:r>
          </w:p>
        </w:tc>
        <w:tc>
          <w:tcPr>
            <w:tcW w:w="1134" w:type="dxa"/>
          </w:tcPr>
          <w:p w:rsidR="00196B1C" w:rsidRPr="006F4893" w:rsidRDefault="00EC0D2F" w:rsidP="008703E6">
            <w:pPr>
              <w:pStyle w:val="a5"/>
            </w:pPr>
            <w:r>
              <w:t>03.10</w:t>
            </w:r>
          </w:p>
        </w:tc>
        <w:tc>
          <w:tcPr>
            <w:tcW w:w="996" w:type="dxa"/>
          </w:tcPr>
          <w:p w:rsidR="00196B1C" w:rsidRPr="006F4893" w:rsidRDefault="00196B1C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</w:tcPr>
          <w:p w:rsidR="0053203F" w:rsidRPr="006F4893" w:rsidRDefault="0053203F" w:rsidP="0082110A">
            <w:pPr>
              <w:pStyle w:val="a5"/>
            </w:pPr>
            <w:r w:rsidRPr="006F4893">
              <w:rPr>
                <w:color w:val="000000"/>
              </w:rPr>
              <w:lastRenderedPageBreak/>
              <w:t>"Измерение ускорения свободного падения"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№2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2</w:t>
            </w:r>
            <w:r w:rsidR="00A8082B">
              <w:t>2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23.10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</w:tcPr>
          <w:p w:rsidR="0053203F" w:rsidRPr="006F4893" w:rsidRDefault="0053203F" w:rsidP="0082110A">
            <w:pPr>
              <w:pStyle w:val="a5"/>
            </w:pPr>
            <w:r>
              <w:rPr>
                <w:color w:val="000000"/>
              </w:rPr>
              <w:t xml:space="preserve"> "Законы взаимодействия и движение тел</w:t>
            </w:r>
            <w:r w:rsidRPr="006F4893">
              <w:rPr>
                <w:color w:val="000000"/>
              </w:rPr>
              <w:t>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t>Контрольная работа №</w:t>
            </w:r>
            <w:r w:rsidR="00196B1C">
              <w:t>2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35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  <w:jc w:val="both"/>
            </w:pPr>
            <w:r>
              <w:t>28.11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</w:tcPr>
          <w:p w:rsidR="0053203F" w:rsidRPr="006F4893" w:rsidRDefault="0053203F" w:rsidP="0082110A">
            <w:pPr>
              <w:pStyle w:val="a5"/>
            </w:pPr>
            <w:r w:rsidRPr="006F4893">
              <w:rPr>
                <w:color w:val="000000"/>
              </w:rPr>
              <w:t>"Исследовани</w:t>
            </w:r>
            <w:r>
              <w:rPr>
                <w:color w:val="000000"/>
              </w:rPr>
              <w:t xml:space="preserve">е зависимости периода и частоты </w:t>
            </w:r>
            <w:r w:rsidRPr="006F4893">
              <w:rPr>
                <w:color w:val="000000"/>
              </w:rPr>
              <w:t>свободных колебаний математического маятника от его длины"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№3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39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06.12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E350BB" w:rsidRPr="006F4893" w:rsidTr="008703E6">
        <w:tc>
          <w:tcPr>
            <w:tcW w:w="4219" w:type="dxa"/>
          </w:tcPr>
          <w:p w:rsidR="00E350BB" w:rsidRPr="006F4893" w:rsidRDefault="00E350BB" w:rsidP="008211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Полугодовая контрольная работа</w:t>
            </w:r>
          </w:p>
        </w:tc>
        <w:tc>
          <w:tcPr>
            <w:tcW w:w="2835" w:type="dxa"/>
          </w:tcPr>
          <w:p w:rsidR="00E350BB" w:rsidRPr="006F4893" w:rsidRDefault="00E350BB" w:rsidP="0008338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  <w:r w:rsidR="00963018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350BB" w:rsidRDefault="00963018" w:rsidP="008703E6">
            <w:pPr>
              <w:pStyle w:val="a5"/>
            </w:pPr>
            <w:r>
              <w:t>45</w:t>
            </w:r>
          </w:p>
        </w:tc>
        <w:tc>
          <w:tcPr>
            <w:tcW w:w="1134" w:type="dxa"/>
          </w:tcPr>
          <w:p w:rsidR="00E350BB" w:rsidRDefault="00EC0D2F" w:rsidP="008703E6">
            <w:pPr>
              <w:pStyle w:val="a5"/>
            </w:pPr>
            <w:r>
              <w:t>20.12</w:t>
            </w:r>
          </w:p>
        </w:tc>
        <w:tc>
          <w:tcPr>
            <w:tcW w:w="996" w:type="dxa"/>
          </w:tcPr>
          <w:p w:rsidR="00E350BB" w:rsidRPr="006F4893" w:rsidRDefault="00E350BB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  <w:vAlign w:val="bottom"/>
          </w:tcPr>
          <w:p w:rsidR="0053203F" w:rsidRPr="006F4893" w:rsidRDefault="0053203F" w:rsidP="0082110A">
            <w:pPr>
              <w:rPr>
                <w:color w:val="000000"/>
              </w:rPr>
            </w:pPr>
            <w:r w:rsidRPr="006F4893">
              <w:rPr>
                <w:color w:val="000000"/>
              </w:rPr>
              <w:t>"Механические колебания и волны"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>
              <w:t xml:space="preserve">Контрольная работа </w:t>
            </w:r>
            <w:r w:rsidRPr="006F4893">
              <w:t>№</w:t>
            </w:r>
            <w:r w:rsidR="00EC0D2F">
              <w:t>3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48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27.12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  <w:vAlign w:val="bottom"/>
          </w:tcPr>
          <w:p w:rsidR="0053203F" w:rsidRPr="006F4893" w:rsidRDefault="0053203F" w:rsidP="0082110A">
            <w:pPr>
              <w:rPr>
                <w:color w:val="000000"/>
              </w:rPr>
            </w:pPr>
            <w:r w:rsidRPr="006F4893">
              <w:rPr>
                <w:color w:val="000000"/>
              </w:rPr>
              <w:t>"Изучение явления электромагнитной индукции</w:t>
            </w:r>
            <w:proofErr w:type="gramStart"/>
            <w:r w:rsidRPr="006F4893">
              <w:rPr>
                <w:color w:val="000000"/>
              </w:rPr>
              <w:t>."</w:t>
            </w:r>
            <w:proofErr w:type="gramEnd"/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№4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56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24.01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  <w:vAlign w:val="bottom"/>
          </w:tcPr>
          <w:p w:rsidR="0053203F" w:rsidRPr="006F4893" w:rsidRDefault="0053203F" w:rsidP="0082110A">
            <w:pPr>
              <w:rPr>
                <w:color w:val="000000"/>
              </w:rPr>
            </w:pPr>
            <w:r w:rsidRPr="006F4893">
              <w:rPr>
                <w:color w:val="000000"/>
              </w:rPr>
              <w:t>"Электромагнитное поле"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t>Контрольная работа №</w:t>
            </w:r>
            <w:r w:rsidR="00EC0D2F">
              <w:t>4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68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21.02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  <w:vAlign w:val="bottom"/>
          </w:tcPr>
          <w:p w:rsidR="0053203F" w:rsidRPr="006F4893" w:rsidRDefault="0053203F" w:rsidP="0082110A">
            <w:pPr>
              <w:rPr>
                <w:color w:val="000000"/>
              </w:rPr>
            </w:pPr>
            <w:r w:rsidRPr="003B173A">
              <w:rPr>
                <w:lang w:eastAsia="en-US"/>
              </w:rPr>
              <w:t>«Изучение треков заряженных частиц по готовым фотографиям»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№5</w:t>
            </w:r>
          </w:p>
        </w:tc>
        <w:tc>
          <w:tcPr>
            <w:tcW w:w="851" w:type="dxa"/>
          </w:tcPr>
          <w:p w:rsidR="0053203F" w:rsidRDefault="002064AA" w:rsidP="008703E6">
            <w:pPr>
              <w:pStyle w:val="a5"/>
            </w:pPr>
            <w:r>
              <w:t>78</w:t>
            </w:r>
          </w:p>
        </w:tc>
        <w:tc>
          <w:tcPr>
            <w:tcW w:w="1134" w:type="dxa"/>
          </w:tcPr>
          <w:p w:rsidR="0053203F" w:rsidRPr="006F4893" w:rsidRDefault="00EC0D2F" w:rsidP="008703E6">
            <w:pPr>
              <w:pStyle w:val="a5"/>
            </w:pPr>
            <w:r>
              <w:t>19.03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</w:tcPr>
          <w:p w:rsidR="0053203F" w:rsidRPr="006F4893" w:rsidRDefault="0053203F" w:rsidP="0082110A">
            <w:pPr>
              <w:pStyle w:val="a5"/>
            </w:pPr>
            <w:r w:rsidRPr="006F4893">
              <w:rPr>
                <w:color w:val="000000"/>
              </w:rPr>
              <w:t>"Изучение деления ядер урана по фотографии треков"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rPr>
                <w:color w:val="000000"/>
              </w:rPr>
              <w:t>лабораторная работа №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53203F" w:rsidRPr="006F4893" w:rsidRDefault="002064AA" w:rsidP="008703E6">
            <w:pPr>
              <w:pStyle w:val="a5"/>
            </w:pPr>
            <w:r>
              <w:t>82</w:t>
            </w:r>
          </w:p>
        </w:tc>
        <w:tc>
          <w:tcPr>
            <w:tcW w:w="1134" w:type="dxa"/>
          </w:tcPr>
          <w:p w:rsidR="0053203F" w:rsidRPr="006F4893" w:rsidRDefault="00EC0D2F" w:rsidP="00B72373">
            <w:pPr>
              <w:pStyle w:val="a5"/>
            </w:pPr>
            <w:r>
              <w:t>03.04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53203F" w:rsidRPr="006F4893" w:rsidTr="008703E6">
        <w:tc>
          <w:tcPr>
            <w:tcW w:w="4219" w:type="dxa"/>
          </w:tcPr>
          <w:p w:rsidR="0053203F" w:rsidRPr="006F4893" w:rsidRDefault="0053203F" w:rsidP="0082110A">
            <w:pPr>
              <w:pStyle w:val="a5"/>
            </w:pPr>
            <w:r w:rsidRPr="006F4893">
              <w:rPr>
                <w:color w:val="000000"/>
              </w:rPr>
              <w:t>"Строение атома и атомного ядра"</w:t>
            </w:r>
          </w:p>
        </w:tc>
        <w:tc>
          <w:tcPr>
            <w:tcW w:w="2835" w:type="dxa"/>
          </w:tcPr>
          <w:p w:rsidR="0053203F" w:rsidRPr="006F4893" w:rsidRDefault="0053203F" w:rsidP="0008338D">
            <w:pPr>
              <w:pStyle w:val="a5"/>
            </w:pPr>
            <w:r w:rsidRPr="006F4893">
              <w:t>Контрольная работа №</w:t>
            </w:r>
            <w:r w:rsidR="00EC0D2F">
              <w:t>5</w:t>
            </w:r>
          </w:p>
        </w:tc>
        <w:tc>
          <w:tcPr>
            <w:tcW w:w="851" w:type="dxa"/>
          </w:tcPr>
          <w:p w:rsidR="0053203F" w:rsidRPr="006F4893" w:rsidRDefault="002064AA" w:rsidP="00B72373">
            <w:pPr>
              <w:pStyle w:val="a5"/>
            </w:pPr>
            <w:r>
              <w:t>84</w:t>
            </w:r>
          </w:p>
        </w:tc>
        <w:tc>
          <w:tcPr>
            <w:tcW w:w="1134" w:type="dxa"/>
          </w:tcPr>
          <w:p w:rsidR="0053203F" w:rsidRPr="006F4893" w:rsidRDefault="00EC0D2F" w:rsidP="00B72373">
            <w:pPr>
              <w:pStyle w:val="a5"/>
            </w:pPr>
            <w:r>
              <w:t>09.04</w:t>
            </w:r>
          </w:p>
        </w:tc>
        <w:tc>
          <w:tcPr>
            <w:tcW w:w="996" w:type="dxa"/>
          </w:tcPr>
          <w:p w:rsidR="0053203F" w:rsidRPr="006F4893" w:rsidRDefault="0053203F" w:rsidP="0008338D">
            <w:pPr>
              <w:pStyle w:val="a5"/>
              <w:ind w:firstLine="567"/>
              <w:jc w:val="center"/>
            </w:pPr>
          </w:p>
        </w:tc>
      </w:tr>
      <w:tr w:rsidR="00C352DA" w:rsidRPr="006F4893" w:rsidTr="008703E6">
        <w:tc>
          <w:tcPr>
            <w:tcW w:w="4219" w:type="dxa"/>
          </w:tcPr>
          <w:p w:rsidR="00C352DA" w:rsidRPr="00C352DA" w:rsidRDefault="00C352DA" w:rsidP="0082110A">
            <w:pPr>
              <w:pStyle w:val="a5"/>
              <w:rPr>
                <w:color w:val="000000"/>
              </w:rPr>
            </w:pPr>
            <w:r w:rsidRPr="00C352DA">
              <w:t>Итоговый годовой тест</w:t>
            </w:r>
          </w:p>
        </w:tc>
        <w:tc>
          <w:tcPr>
            <w:tcW w:w="2835" w:type="dxa"/>
          </w:tcPr>
          <w:p w:rsidR="00C352DA" w:rsidRPr="006F4893" w:rsidRDefault="00C352DA" w:rsidP="0008338D">
            <w:pPr>
              <w:pStyle w:val="a5"/>
            </w:pPr>
          </w:p>
        </w:tc>
        <w:tc>
          <w:tcPr>
            <w:tcW w:w="851" w:type="dxa"/>
          </w:tcPr>
          <w:p w:rsidR="00C352DA" w:rsidRDefault="00D546D4" w:rsidP="00B72373">
            <w:pPr>
              <w:pStyle w:val="a5"/>
            </w:pPr>
            <w:r>
              <w:t>101</w:t>
            </w:r>
          </w:p>
        </w:tc>
        <w:tc>
          <w:tcPr>
            <w:tcW w:w="1134" w:type="dxa"/>
          </w:tcPr>
          <w:p w:rsidR="00C352DA" w:rsidRDefault="00EC0D2F" w:rsidP="00B72373">
            <w:pPr>
              <w:pStyle w:val="a5"/>
            </w:pPr>
            <w:r>
              <w:t>23.05</w:t>
            </w:r>
          </w:p>
        </w:tc>
        <w:tc>
          <w:tcPr>
            <w:tcW w:w="996" w:type="dxa"/>
          </w:tcPr>
          <w:p w:rsidR="00C352DA" w:rsidRPr="006F4893" w:rsidRDefault="00C352DA" w:rsidP="0008338D">
            <w:pPr>
              <w:pStyle w:val="a5"/>
              <w:ind w:firstLine="567"/>
              <w:jc w:val="center"/>
            </w:pPr>
          </w:p>
        </w:tc>
      </w:tr>
    </w:tbl>
    <w:p w:rsidR="0053203F" w:rsidRDefault="0053203F" w:rsidP="0008338D">
      <w:pPr>
        <w:widowControl w:val="0"/>
        <w:jc w:val="both"/>
      </w:pPr>
    </w:p>
    <w:p w:rsidR="00E350BB" w:rsidRPr="00CE110C" w:rsidRDefault="00E350BB" w:rsidP="0008338D">
      <w:pPr>
        <w:widowControl w:val="0"/>
        <w:jc w:val="both"/>
      </w:pPr>
    </w:p>
    <w:p w:rsidR="0053203F" w:rsidRDefault="0053203F" w:rsidP="0008338D">
      <w:pPr>
        <w:ind w:firstLine="567"/>
      </w:pPr>
    </w:p>
    <w:p w:rsidR="00B72373" w:rsidRDefault="00B72373" w:rsidP="00701256">
      <w:pPr>
        <w:pStyle w:val="a5"/>
        <w:rPr>
          <w:b/>
          <w:bCs/>
        </w:rPr>
      </w:pPr>
    </w:p>
    <w:p w:rsidR="0053203F" w:rsidRDefault="0053203F" w:rsidP="0008338D">
      <w:pPr>
        <w:ind w:firstLine="567"/>
        <w:rPr>
          <w:b/>
        </w:rPr>
      </w:pPr>
    </w:p>
    <w:p w:rsidR="00575F45" w:rsidRDefault="00575F45" w:rsidP="0008338D">
      <w:pPr>
        <w:ind w:firstLine="567"/>
        <w:jc w:val="center"/>
        <w:rPr>
          <w:b/>
          <w:lang w:eastAsia="en-US"/>
        </w:rPr>
      </w:pPr>
    </w:p>
    <w:p w:rsidR="00575F45" w:rsidRDefault="00575F45" w:rsidP="0008338D">
      <w:pPr>
        <w:ind w:firstLine="567"/>
        <w:jc w:val="center"/>
        <w:rPr>
          <w:b/>
          <w:lang w:eastAsia="en-US"/>
        </w:rPr>
      </w:pPr>
    </w:p>
    <w:p w:rsidR="00A8082B" w:rsidRDefault="00A8082B" w:rsidP="0008338D">
      <w:pPr>
        <w:ind w:firstLine="567"/>
        <w:jc w:val="center"/>
        <w:rPr>
          <w:b/>
          <w:lang w:eastAsia="en-US"/>
        </w:rPr>
      </w:pPr>
    </w:p>
    <w:p w:rsidR="00A8082B" w:rsidRDefault="00A8082B" w:rsidP="0008338D">
      <w:pPr>
        <w:ind w:firstLine="567"/>
        <w:jc w:val="center"/>
        <w:rPr>
          <w:b/>
          <w:lang w:eastAsia="en-US"/>
        </w:rPr>
      </w:pPr>
    </w:p>
    <w:p w:rsidR="00701256" w:rsidRDefault="00701256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075850" w:rsidRDefault="00075850" w:rsidP="00173008">
      <w:pPr>
        <w:rPr>
          <w:b/>
          <w:lang w:eastAsia="en-US"/>
        </w:rPr>
      </w:pPr>
    </w:p>
    <w:p w:rsidR="00677564" w:rsidRDefault="0053203F" w:rsidP="0008338D">
      <w:pPr>
        <w:ind w:firstLine="567"/>
        <w:jc w:val="center"/>
        <w:rPr>
          <w:b/>
          <w:lang w:eastAsia="en-US"/>
        </w:rPr>
      </w:pPr>
      <w:r w:rsidRPr="005F73E6">
        <w:rPr>
          <w:b/>
          <w:lang w:eastAsia="en-US"/>
        </w:rPr>
        <w:lastRenderedPageBreak/>
        <w:t xml:space="preserve">Календарно-тематическое планирование </w:t>
      </w:r>
    </w:p>
    <w:p w:rsidR="005F73E6" w:rsidRPr="005F73E6" w:rsidRDefault="0053203F" w:rsidP="0008338D">
      <w:pPr>
        <w:ind w:firstLine="567"/>
        <w:jc w:val="center"/>
        <w:rPr>
          <w:b/>
          <w:lang w:eastAsia="en-US"/>
        </w:rPr>
      </w:pPr>
      <w:r w:rsidRPr="005F73E6">
        <w:rPr>
          <w:b/>
          <w:lang w:eastAsia="en-US"/>
        </w:rPr>
        <w:t>по физике 9 класс</w:t>
      </w:r>
    </w:p>
    <w:p w:rsidR="0053203F" w:rsidRPr="005F73E6" w:rsidRDefault="00083293" w:rsidP="0008338D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(3 часа в неделю, всего 102 часа</w:t>
      </w:r>
      <w:r w:rsidR="0053203F" w:rsidRPr="005F73E6">
        <w:rPr>
          <w:b/>
          <w:lang w:eastAsia="en-US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0"/>
        <w:gridCol w:w="5971"/>
        <w:gridCol w:w="850"/>
        <w:gridCol w:w="1134"/>
        <w:gridCol w:w="992"/>
      </w:tblGrid>
      <w:tr w:rsidR="0053203F" w:rsidRPr="003B173A" w:rsidTr="00701256">
        <w:trPr>
          <w:trHeight w:val="360"/>
        </w:trPr>
        <w:tc>
          <w:tcPr>
            <w:tcW w:w="800" w:type="dxa"/>
            <w:vMerge w:val="restart"/>
          </w:tcPr>
          <w:p w:rsidR="0053203F" w:rsidRPr="003B173A" w:rsidRDefault="0053203F" w:rsidP="0008338D">
            <w:pPr>
              <w:ind w:firstLine="567"/>
              <w:rPr>
                <w:lang w:eastAsia="en-US"/>
              </w:rPr>
            </w:pPr>
            <w:r w:rsidRPr="003B173A">
              <w:rPr>
                <w:lang w:eastAsia="en-US"/>
              </w:rPr>
              <w:t>№ урока</w:t>
            </w:r>
          </w:p>
        </w:tc>
        <w:tc>
          <w:tcPr>
            <w:tcW w:w="5971" w:type="dxa"/>
            <w:vMerge w:val="restart"/>
          </w:tcPr>
          <w:p w:rsidR="0053203F" w:rsidRPr="003B173A" w:rsidRDefault="0053203F" w:rsidP="0008338D">
            <w:pPr>
              <w:ind w:firstLine="567"/>
              <w:jc w:val="center"/>
              <w:rPr>
                <w:lang w:eastAsia="en-US"/>
              </w:rPr>
            </w:pPr>
            <w:r w:rsidRPr="003B173A">
              <w:rPr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3203F" w:rsidRPr="003B173A" w:rsidRDefault="0082110A" w:rsidP="008211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53203F" w:rsidRPr="003B173A">
              <w:rPr>
                <w:lang w:eastAsia="en-US"/>
              </w:rPr>
              <w:t>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3203F" w:rsidRPr="003B173A" w:rsidRDefault="0053203F" w:rsidP="0008338D">
            <w:pPr>
              <w:ind w:firstLine="567"/>
              <w:rPr>
                <w:lang w:eastAsia="en-US"/>
              </w:rPr>
            </w:pPr>
            <w:r w:rsidRPr="003B173A">
              <w:rPr>
                <w:lang w:eastAsia="en-US"/>
              </w:rPr>
              <w:t>Дата проведения</w:t>
            </w:r>
          </w:p>
        </w:tc>
      </w:tr>
      <w:tr w:rsidR="0053203F" w:rsidRPr="003B173A" w:rsidTr="00701256">
        <w:trPr>
          <w:trHeight w:val="465"/>
        </w:trPr>
        <w:tc>
          <w:tcPr>
            <w:tcW w:w="800" w:type="dxa"/>
            <w:vMerge/>
          </w:tcPr>
          <w:p w:rsidR="0053203F" w:rsidRPr="003B173A" w:rsidRDefault="0053203F" w:rsidP="0008338D">
            <w:pPr>
              <w:ind w:firstLine="567"/>
              <w:rPr>
                <w:lang w:eastAsia="en-US"/>
              </w:rPr>
            </w:pPr>
          </w:p>
        </w:tc>
        <w:tc>
          <w:tcPr>
            <w:tcW w:w="5971" w:type="dxa"/>
            <w:vMerge/>
          </w:tcPr>
          <w:p w:rsidR="0053203F" w:rsidRPr="003B173A" w:rsidRDefault="0053203F" w:rsidP="0008338D">
            <w:pPr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</w:tcPr>
          <w:p w:rsidR="0053203F" w:rsidRPr="003B173A" w:rsidRDefault="0053203F" w:rsidP="0008338D">
            <w:pPr>
              <w:ind w:firstLine="56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203F" w:rsidRPr="003B173A" w:rsidRDefault="0082110A" w:rsidP="0082110A">
            <w:pPr>
              <w:rPr>
                <w:lang w:eastAsia="en-US"/>
              </w:rPr>
            </w:pPr>
            <w:r>
              <w:rPr>
                <w:lang w:eastAsia="en-US"/>
              </w:rPr>
              <w:t>пл</w:t>
            </w:r>
            <w:r w:rsidR="0053203F" w:rsidRPr="003B173A">
              <w:rPr>
                <w:lang w:eastAsia="en-US"/>
              </w:rPr>
              <w:t xml:space="preserve">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3203F" w:rsidRPr="003B173A" w:rsidRDefault="0082110A" w:rsidP="0082110A">
            <w:pPr>
              <w:rPr>
                <w:lang w:eastAsia="en-US"/>
              </w:rPr>
            </w:pPr>
            <w:r>
              <w:rPr>
                <w:lang w:eastAsia="en-US"/>
              </w:rPr>
              <w:t>фа</w:t>
            </w:r>
            <w:r w:rsidR="0053203F" w:rsidRPr="003B173A">
              <w:rPr>
                <w:lang w:eastAsia="en-US"/>
              </w:rPr>
              <w:t xml:space="preserve">кт </w:t>
            </w:r>
          </w:p>
        </w:tc>
      </w:tr>
      <w:tr w:rsidR="00934FE7" w:rsidRPr="003B173A" w:rsidTr="00934FE7">
        <w:trPr>
          <w:trHeight w:val="465"/>
        </w:trPr>
        <w:tc>
          <w:tcPr>
            <w:tcW w:w="9747" w:type="dxa"/>
            <w:gridSpan w:val="5"/>
          </w:tcPr>
          <w:p w:rsidR="00934FE7" w:rsidRPr="006F4893" w:rsidRDefault="00934FE7" w:rsidP="0008338D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93">
              <w:rPr>
                <w:rFonts w:ascii="Times New Roman" w:hAnsi="Times New Roman"/>
                <w:b/>
                <w:sz w:val="24"/>
                <w:szCs w:val="24"/>
              </w:rPr>
              <w:t xml:space="preserve">Законы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064AA">
              <w:rPr>
                <w:rFonts w:ascii="Times New Roman" w:hAnsi="Times New Roman"/>
                <w:b/>
                <w:sz w:val="24"/>
                <w:szCs w:val="24"/>
              </w:rPr>
              <w:t>заимодействия и движения тел.(35</w:t>
            </w:r>
            <w:r w:rsidRPr="006F4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934FE7" w:rsidRPr="003B173A" w:rsidRDefault="00934FE7" w:rsidP="0008338D">
            <w:pPr>
              <w:ind w:firstLine="567"/>
              <w:jc w:val="center"/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5971" w:type="dxa"/>
          </w:tcPr>
          <w:p w:rsidR="00256FE8" w:rsidRPr="00575C73" w:rsidRDefault="00256FE8" w:rsidP="00575C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Вводный инструктаж по технике безопасности в кабинете физики.  </w:t>
            </w:r>
            <w:r>
              <w:rPr>
                <w:lang w:eastAsia="en-US"/>
              </w:rPr>
              <w:t>Повторение курса 7 класса</w:t>
            </w:r>
            <w:r w:rsidRPr="003B173A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256FE8">
            <w:pPr>
              <w:jc w:val="center"/>
            </w:pPr>
            <w:r>
              <w:t>04.09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71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курса 8 класса.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256FE8">
            <w:pPr>
              <w:jc w:val="center"/>
            </w:pPr>
            <w:r>
              <w:t>05.09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Материальная точка. Система отсчета.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256FE8">
            <w:pPr>
              <w:jc w:val="center"/>
            </w:pPr>
            <w:r>
              <w:t>06.09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Перемещение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4920AD">
            <w:pPr>
              <w:jc w:val="center"/>
            </w:pPr>
            <w:r>
              <w:t>11.09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Определение координаты движущегося тела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Перемещение при прямолинейном равномерном движении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13.09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«Прямолинейное равномерное движение»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18.09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Прямолине</w:t>
            </w:r>
            <w:r>
              <w:rPr>
                <w:lang w:eastAsia="en-US"/>
              </w:rPr>
              <w:t>йное равноускоренное движение. У</w:t>
            </w:r>
            <w:r w:rsidRPr="003B173A">
              <w:rPr>
                <w:lang w:eastAsia="en-US"/>
              </w:rPr>
              <w:t>скорение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19.09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Скорость прямолинейного равноускоренного движения. Графики скорости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4920AD">
            <w:pPr>
              <w:jc w:val="center"/>
            </w:pPr>
            <w:r>
              <w:t>20.09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71" w:type="dxa"/>
          </w:tcPr>
          <w:p w:rsidR="00256FE8" w:rsidRPr="004D2530" w:rsidRDefault="00256FE8" w:rsidP="0008338D">
            <w:pPr>
              <w:rPr>
                <w:lang w:eastAsia="en-US"/>
              </w:rPr>
            </w:pPr>
            <w:r w:rsidRPr="004D2530">
              <w:rPr>
                <w:lang w:eastAsia="en-US"/>
              </w:rPr>
              <w:t>Перемещение при прямолинейном равноускоренном движении</w:t>
            </w:r>
            <w:r w:rsidRPr="007A7A73">
              <w:t xml:space="preserve"> </w:t>
            </w:r>
            <w:r>
              <w:t xml:space="preserve">Региональное содержание </w:t>
            </w:r>
            <w:r w:rsidRPr="007A7A73">
              <w:t>(решение задач на определение пути, скорости, времени движения  при осуществлении междугородних перевозок в Хакасии)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25.09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26.09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b/>
                <w:lang w:eastAsia="en-US"/>
              </w:rPr>
              <w:t>Лабораторная работа№1</w:t>
            </w:r>
            <w:r w:rsidRPr="003B173A">
              <w:rPr>
                <w:lang w:eastAsia="en-US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27.09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Относительность движения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02.10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71" w:type="dxa"/>
          </w:tcPr>
          <w:p w:rsidR="00256FE8" w:rsidRPr="00934FE7" w:rsidRDefault="00256FE8" w:rsidP="0008338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1 «Основы кинематики»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03.10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Инерциальные системы отсчета. Первый закон Ньютона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04.10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Второй закон Ньютона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09.10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Третий закон Ньютона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10.10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«Законы Ньютона»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AD02FA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71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«Законы Ньютона»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16.10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71" w:type="dxa"/>
          </w:tcPr>
          <w:p w:rsidR="00256FE8" w:rsidRPr="003B173A" w:rsidRDefault="00256FE8" w:rsidP="00AA1300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Свободное падение тел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17.10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Движение тела,</w:t>
            </w:r>
            <w:r>
              <w:rPr>
                <w:lang w:eastAsia="en-US"/>
              </w:rPr>
              <w:t xml:space="preserve"> брошенного вертикально вверх. Н</w:t>
            </w:r>
            <w:r w:rsidRPr="003B173A">
              <w:rPr>
                <w:lang w:eastAsia="en-US"/>
              </w:rPr>
              <w:t>евесомость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18.10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b/>
                <w:lang w:eastAsia="en-US"/>
              </w:rPr>
              <w:t xml:space="preserve">Лабораторная работа№2 </w:t>
            </w:r>
            <w:r w:rsidRPr="003B173A">
              <w:rPr>
                <w:lang w:eastAsia="en-US"/>
              </w:rPr>
              <w:t>«Измерение ускорения свободного падения»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23.10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Закон всемирного тяготения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24.10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Ускорение свободного падения на Земле и других небесных телах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25.10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 упругости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06.11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5971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 трения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07.11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71" w:type="dxa"/>
          </w:tcPr>
          <w:p w:rsidR="00256FE8" w:rsidRPr="003B173A" w:rsidRDefault="00256FE8" w:rsidP="00AA1300">
            <w:pPr>
              <w:rPr>
                <w:lang w:eastAsia="en-US"/>
              </w:rPr>
            </w:pPr>
            <w:r w:rsidRPr="003B173A">
              <w:t>Прямолинейное и криволинейное движение</w:t>
            </w:r>
            <w:r>
              <w:t xml:space="preserve">.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08.11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71" w:type="dxa"/>
          </w:tcPr>
          <w:p w:rsidR="00256FE8" w:rsidRPr="003B173A" w:rsidRDefault="00256FE8" w:rsidP="0008338D">
            <w:r w:rsidRPr="003B173A">
              <w:t>Движение тела по окружности с постоянной по модулю скоростью</w:t>
            </w:r>
            <w:r>
              <w:t>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4920AD">
            <w:pPr>
              <w:jc w:val="center"/>
            </w:pPr>
            <w:r>
              <w:t>13.11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Импульс тела. Закон сохранения импульса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14.11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Реактивное движение. Ракеты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15.11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силы.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20.11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Потенциальная и кинетическая энергия.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</w:t>
            </w:r>
            <w:r w:rsidRPr="003B173A">
              <w:rPr>
                <w:lang w:eastAsia="en-US"/>
              </w:rPr>
              <w:t xml:space="preserve"> сохранения механической энергии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22.11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71" w:type="dxa"/>
          </w:tcPr>
          <w:p w:rsidR="00256FE8" w:rsidRPr="007736B2" w:rsidRDefault="00256FE8" w:rsidP="007736B2">
            <w:pPr>
              <w:pStyle w:val="Default"/>
            </w:pPr>
            <w:r>
              <w:t>Решение задач</w:t>
            </w:r>
            <w:r w:rsidRPr="007736B2">
              <w:t xml:space="preserve"> «Законы сохранения импульса и энергии»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27.11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b/>
                <w:lang w:eastAsia="en-US"/>
              </w:rPr>
              <w:t>Контрольная работа№</w:t>
            </w:r>
            <w:r>
              <w:rPr>
                <w:b/>
                <w:lang w:eastAsia="en-US"/>
              </w:rPr>
              <w:t>2</w:t>
            </w:r>
            <w:r w:rsidRPr="003B173A">
              <w:rPr>
                <w:lang w:eastAsia="en-US"/>
              </w:rPr>
              <w:t xml:space="preserve"> «Законы взаимодействия и движения тел»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28.11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FA46F9">
        <w:tc>
          <w:tcPr>
            <w:tcW w:w="9747" w:type="dxa"/>
            <w:gridSpan w:val="5"/>
          </w:tcPr>
          <w:p w:rsidR="00256FE8" w:rsidRPr="00CA565B" w:rsidRDefault="00256FE8" w:rsidP="0008338D">
            <w:pPr>
              <w:jc w:val="center"/>
              <w:rPr>
                <w:b/>
                <w:lang w:eastAsia="en-US"/>
              </w:rPr>
            </w:pPr>
            <w:r w:rsidRPr="00CA565B">
              <w:rPr>
                <w:b/>
                <w:color w:val="000000"/>
              </w:rPr>
              <w:t>Механические колебания и волны. Звук.</w:t>
            </w:r>
            <w:r>
              <w:rPr>
                <w:b/>
                <w:color w:val="000000"/>
              </w:rPr>
              <w:t>(13 ч)</w:t>
            </w: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Колебательное движение. Свободные колебания.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29.11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Величины, характеризующие колебательное движение</w:t>
            </w:r>
            <w:r>
              <w:rPr>
                <w:lang w:eastAsia="en-US"/>
              </w:rPr>
              <w:t>.</w:t>
            </w:r>
            <w:r w:rsidRPr="00E175CC">
              <w:rPr>
                <w:lang w:eastAsia="en-US"/>
              </w:rPr>
              <w:t xml:space="preserve"> Гармонические колебания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04.12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« колебательное движение»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05.12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3B173A">
              <w:rPr>
                <w:b/>
                <w:lang w:eastAsia="en-US"/>
              </w:rPr>
              <w:t xml:space="preserve">Лабораторная работа№3 </w:t>
            </w:r>
            <w:r w:rsidRPr="003B173A">
              <w:rPr>
                <w:lang w:eastAsia="en-US"/>
              </w:rPr>
              <w:t>«Исследование зависимости периода и частоты свободных колебаний математического маятника от его длины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06.12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971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Затухающие колебания. Вынужденные колебания</w:t>
            </w:r>
          </w:p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Резонанс.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11.12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Распространение колебаний в среде. Волны</w:t>
            </w:r>
            <w:proofErr w:type="gramStart"/>
            <w:r w:rsidRPr="003B173A">
              <w:rPr>
                <w:lang w:eastAsia="en-US"/>
              </w:rPr>
              <w:t xml:space="preserve">.. </w:t>
            </w:r>
            <w:proofErr w:type="gramEnd"/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12.12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 Длина волны. Скорость распространения волн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13.12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Источники звука. Звуковые колебания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18.12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Высота и тембр звука. Громкость звука</w:t>
            </w:r>
            <w:r w:rsidR="00E350BB">
              <w:rPr>
                <w:lang w:eastAsia="en-US"/>
              </w:rPr>
              <w:t xml:space="preserve">. </w:t>
            </w:r>
            <w:r w:rsidR="00E350BB" w:rsidRPr="003B173A">
              <w:rPr>
                <w:lang w:eastAsia="en-US"/>
              </w:rPr>
              <w:t>Распрос</w:t>
            </w:r>
            <w:r w:rsidR="00E350BB">
              <w:rPr>
                <w:lang w:eastAsia="en-US"/>
              </w:rPr>
              <w:t>транение звука. Звуковые волны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19.12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971" w:type="dxa"/>
          </w:tcPr>
          <w:p w:rsidR="00256FE8" w:rsidRPr="003B173A" w:rsidRDefault="00E350BB" w:rsidP="00E350BB">
            <w:r>
              <w:rPr>
                <w:lang w:eastAsia="en-US"/>
              </w:rPr>
              <w:t>Полугодовая контрольная работа.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20.12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Отражение звука. Эхо. Звуковой резонанс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25.12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</w:t>
            </w:r>
            <w:r w:rsidRPr="003B173A">
              <w:rPr>
                <w:lang w:eastAsia="en-US"/>
              </w:rPr>
              <w:t>«Механические колебания и волны. Звук»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26.12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№ 3 </w:t>
            </w:r>
            <w:r w:rsidRPr="003B173A">
              <w:rPr>
                <w:b/>
                <w:lang w:eastAsia="en-US"/>
              </w:rPr>
              <w:t xml:space="preserve"> </w:t>
            </w:r>
            <w:r w:rsidRPr="003B173A">
              <w:rPr>
                <w:lang w:eastAsia="en-US"/>
              </w:rPr>
              <w:t>«Механические колебания и волны. Звук»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AD02FA" w:rsidP="00963018">
            <w:pPr>
              <w:jc w:val="center"/>
            </w:pPr>
            <w:r>
              <w:t>27.12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FA46F9">
        <w:tc>
          <w:tcPr>
            <w:tcW w:w="9747" w:type="dxa"/>
            <w:gridSpan w:val="5"/>
          </w:tcPr>
          <w:p w:rsidR="00256FE8" w:rsidRPr="002470B8" w:rsidRDefault="00256FE8" w:rsidP="0008338D">
            <w:pPr>
              <w:jc w:val="center"/>
              <w:rPr>
                <w:b/>
                <w:lang w:eastAsia="en-US"/>
              </w:rPr>
            </w:pPr>
            <w:r w:rsidRPr="002470B8">
              <w:rPr>
                <w:b/>
                <w:color w:val="000000"/>
              </w:rPr>
              <w:t>Электромагнитное поле.</w:t>
            </w:r>
            <w:r>
              <w:rPr>
                <w:b/>
                <w:color w:val="000000"/>
              </w:rPr>
              <w:t xml:space="preserve"> (20 ч)</w:t>
            </w: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Магнитное поле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3B173A" w:rsidRDefault="009322EC" w:rsidP="0096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Направление тока и направление линий его магнитного поля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10.01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Обнаружение магнитного поля по его действию на электрический ток. Правило левой руки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15.01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4920AD">
            <w:pPr>
              <w:jc w:val="center"/>
            </w:pPr>
            <w:r>
              <w:t>16.01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Индукция магнитного поля</w:t>
            </w:r>
            <w:r>
              <w:rPr>
                <w:lang w:eastAsia="en-US"/>
              </w:rPr>
              <w:t xml:space="preserve">. </w:t>
            </w:r>
            <w:r w:rsidRPr="003B173A">
              <w:rPr>
                <w:lang w:eastAsia="en-US"/>
              </w:rPr>
              <w:t>Магнитный поток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17.01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 «</w:t>
            </w:r>
            <w:r w:rsidRPr="003B173A">
              <w:rPr>
                <w:lang w:eastAsia="en-US"/>
              </w:rPr>
              <w:t>Индукция магнитного поля</w:t>
            </w:r>
            <w:r>
              <w:rPr>
                <w:lang w:eastAsia="en-US"/>
              </w:rPr>
              <w:t xml:space="preserve">. </w:t>
            </w:r>
            <w:r w:rsidRPr="003B173A">
              <w:rPr>
                <w:lang w:eastAsia="en-US"/>
              </w:rPr>
              <w:t>Магнитный поток</w:t>
            </w:r>
            <w:r>
              <w:rPr>
                <w:lang w:eastAsia="en-US"/>
              </w:rPr>
              <w:t>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22.01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 Явление электромагнитной индукции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23.01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b/>
                <w:lang w:eastAsia="en-US"/>
              </w:rPr>
              <w:t xml:space="preserve">Лабораторная работа№4 </w:t>
            </w:r>
            <w:r w:rsidRPr="003B173A">
              <w:rPr>
                <w:lang w:eastAsia="en-US"/>
              </w:rPr>
              <w:t>«Изучение явления электромагнитной индукции»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24.01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Направление индукционного тока. Правило Ленца</w:t>
            </w:r>
            <w:r>
              <w:rPr>
                <w:lang w:eastAsia="en-US"/>
              </w:rPr>
              <w:t>.</w:t>
            </w:r>
            <w:r w:rsidRPr="003B173A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29.01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Явление самоиндукции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30.01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 xml:space="preserve">Получение и передача переменного электрического тока. Трансформатор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31.01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Электромагнитное поле. Электромагнитные волны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05.02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Колебательный контур. Получение электромагнитных колебаний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06.02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Принципы радиосвязи и телевидения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07.02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Электромагнитная природа света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12.02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Преломление света. Физический смысл показателя преломления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13.02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Дисперсия света. Цвета тел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14.02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Типы оптических спектров. Поглощение и испускание света атомами. Происхождение линейчатых спектров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19.02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</w:t>
            </w:r>
            <w:r w:rsidRPr="003B173A">
              <w:rPr>
                <w:lang w:eastAsia="en-US"/>
              </w:rPr>
              <w:t xml:space="preserve"> «Электромагнитное поле»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3B173A" w:rsidRDefault="009322EC" w:rsidP="0096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b/>
                <w:lang w:eastAsia="en-US"/>
              </w:rPr>
            </w:pPr>
            <w:r w:rsidRPr="003B173A">
              <w:rPr>
                <w:b/>
                <w:lang w:eastAsia="en-US"/>
              </w:rPr>
              <w:t>Контрольная работа№</w:t>
            </w:r>
            <w:r>
              <w:rPr>
                <w:b/>
                <w:lang w:eastAsia="en-US"/>
              </w:rPr>
              <w:t>4</w:t>
            </w:r>
            <w:r w:rsidRPr="003B173A">
              <w:rPr>
                <w:b/>
                <w:lang w:eastAsia="en-US"/>
              </w:rPr>
              <w:t xml:space="preserve"> </w:t>
            </w:r>
            <w:r w:rsidRPr="003B173A">
              <w:rPr>
                <w:lang w:eastAsia="en-US"/>
              </w:rPr>
              <w:t>«Электромагнитное поле»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3B173A" w:rsidRDefault="009322EC" w:rsidP="0096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FA46F9">
        <w:tc>
          <w:tcPr>
            <w:tcW w:w="9747" w:type="dxa"/>
            <w:gridSpan w:val="5"/>
          </w:tcPr>
          <w:p w:rsidR="00256FE8" w:rsidRPr="002470B8" w:rsidRDefault="00256FE8" w:rsidP="0008338D">
            <w:pPr>
              <w:jc w:val="center"/>
              <w:rPr>
                <w:b/>
                <w:lang w:eastAsia="en-US"/>
              </w:rPr>
            </w:pPr>
            <w:r w:rsidRPr="002470B8">
              <w:rPr>
                <w:b/>
                <w:color w:val="000000"/>
              </w:rPr>
              <w:t>Строение атома и атомного ядра. Использование энергии атомных ядер.</w:t>
            </w:r>
            <w:r>
              <w:rPr>
                <w:b/>
                <w:color w:val="000000"/>
              </w:rPr>
              <w:t xml:space="preserve"> (16 ч)</w:t>
            </w: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Радиоактивность. Модели атомов.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3B173A" w:rsidRDefault="009322EC" w:rsidP="0096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Радиоактивные превращения атомных ядер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3B173A" w:rsidRDefault="009322EC" w:rsidP="00963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Экспериментальн</w:t>
            </w:r>
            <w:r>
              <w:rPr>
                <w:lang w:eastAsia="en-US"/>
              </w:rPr>
              <w:t>ые методы исследования</w:t>
            </w:r>
            <w:r w:rsidRPr="003B173A">
              <w:rPr>
                <w:lang w:eastAsia="en-US"/>
              </w:rPr>
              <w:t xml:space="preserve"> частиц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28.02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Открытие протона и нейтрона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05.03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Сост</w:t>
            </w:r>
            <w:r>
              <w:rPr>
                <w:lang w:eastAsia="en-US"/>
              </w:rPr>
              <w:t>ав атомного ядра.</w:t>
            </w:r>
            <w:r w:rsidRPr="003B173A">
              <w:rPr>
                <w:lang w:eastAsia="en-US"/>
              </w:rPr>
              <w:t xml:space="preserve"> Ядерные силы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06.03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971" w:type="dxa"/>
          </w:tcPr>
          <w:p w:rsidR="00256FE8" w:rsidRPr="003143E8" w:rsidRDefault="00256FE8" w:rsidP="003143E8">
            <w:pPr>
              <w:pStyle w:val="Default"/>
            </w:pPr>
            <w:r>
              <w:t>Решение задач «</w:t>
            </w:r>
            <w:r w:rsidRPr="003B173A">
              <w:rPr>
                <w:lang w:eastAsia="en-US"/>
              </w:rPr>
              <w:t>Сост</w:t>
            </w:r>
            <w:r>
              <w:rPr>
                <w:lang w:eastAsia="en-US"/>
              </w:rPr>
              <w:t>ав атомного ядра</w:t>
            </w:r>
            <w:r>
              <w:t>. М</w:t>
            </w:r>
            <w:r w:rsidRPr="003143E8">
              <w:t>ассовое</w:t>
            </w:r>
            <w:r>
              <w:t xml:space="preserve"> число. Зарядовое число</w:t>
            </w:r>
            <w:r w:rsidRPr="003143E8">
              <w:t xml:space="preserve"> 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07.03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Энергия связи. Дефект масс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12.03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143E8">
              <w:t>Решение задач</w:t>
            </w:r>
            <w:r>
              <w:t xml:space="preserve"> «</w:t>
            </w:r>
            <w:r w:rsidRPr="003B173A">
              <w:rPr>
                <w:lang w:eastAsia="en-US"/>
              </w:rPr>
              <w:t>Энергия связи. Дефект масс</w:t>
            </w:r>
            <w:r>
              <w:rPr>
                <w:lang w:eastAsia="en-US"/>
              </w:rPr>
              <w:t>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13.03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Деление ядер урана. Цепные  реакции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4920AD">
            <w:pPr>
              <w:jc w:val="center"/>
            </w:pPr>
            <w:r>
              <w:t>14.03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256FE8" w:rsidRPr="003B173A" w:rsidTr="00701256">
        <w:tc>
          <w:tcPr>
            <w:tcW w:w="80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971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№5</w:t>
            </w:r>
            <w:r w:rsidRPr="003B173A">
              <w:rPr>
                <w:b/>
                <w:lang w:eastAsia="en-US"/>
              </w:rPr>
              <w:t xml:space="preserve"> </w:t>
            </w:r>
            <w:r w:rsidRPr="003B173A">
              <w:rPr>
                <w:lang w:eastAsia="en-US"/>
              </w:rPr>
              <w:t>«Изучение деления ядер урана по фотографии трека»</w:t>
            </w:r>
          </w:p>
        </w:tc>
        <w:tc>
          <w:tcPr>
            <w:tcW w:w="850" w:type="dxa"/>
          </w:tcPr>
          <w:p w:rsidR="00256FE8" w:rsidRPr="003B173A" w:rsidRDefault="00256FE8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56FE8" w:rsidRPr="005F0474" w:rsidRDefault="009322EC" w:rsidP="00963018">
            <w:pPr>
              <w:jc w:val="center"/>
            </w:pPr>
            <w:r>
              <w:t>19.03</w:t>
            </w:r>
          </w:p>
        </w:tc>
        <w:tc>
          <w:tcPr>
            <w:tcW w:w="992" w:type="dxa"/>
          </w:tcPr>
          <w:p w:rsidR="00256FE8" w:rsidRPr="003B173A" w:rsidRDefault="00256FE8" w:rsidP="0008338D">
            <w:pPr>
              <w:rPr>
                <w:lang w:eastAsia="en-US"/>
              </w:rPr>
            </w:pPr>
          </w:p>
        </w:tc>
      </w:tr>
      <w:tr w:rsidR="00E350BB" w:rsidRPr="003B173A" w:rsidTr="00701256">
        <w:tc>
          <w:tcPr>
            <w:tcW w:w="800" w:type="dxa"/>
          </w:tcPr>
          <w:p w:rsidR="00E350BB" w:rsidRPr="003B173A" w:rsidRDefault="00E350BB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971" w:type="dxa"/>
          </w:tcPr>
          <w:p w:rsidR="00E350BB" w:rsidRPr="003B173A" w:rsidRDefault="00E350BB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Ядерный реактор</w:t>
            </w:r>
            <w:r>
              <w:rPr>
                <w:lang w:eastAsia="en-US"/>
              </w:rPr>
              <w:t xml:space="preserve">.  </w:t>
            </w:r>
            <w:r w:rsidRPr="003B173A">
              <w:rPr>
                <w:lang w:eastAsia="en-US"/>
              </w:rPr>
              <w:t>Атомная энергетика</w:t>
            </w:r>
          </w:p>
        </w:tc>
        <w:tc>
          <w:tcPr>
            <w:tcW w:w="850" w:type="dxa"/>
          </w:tcPr>
          <w:p w:rsidR="00E350BB" w:rsidRPr="003B173A" w:rsidRDefault="00E350BB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E350BB" w:rsidRPr="005F0474" w:rsidRDefault="009322EC" w:rsidP="00963018">
            <w:pPr>
              <w:jc w:val="center"/>
            </w:pPr>
            <w:r>
              <w:t>20.03</w:t>
            </w:r>
          </w:p>
        </w:tc>
        <w:tc>
          <w:tcPr>
            <w:tcW w:w="992" w:type="dxa"/>
          </w:tcPr>
          <w:p w:rsidR="00E350BB" w:rsidRPr="003B173A" w:rsidRDefault="00E350BB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971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Биологическое действи</w:t>
            </w:r>
            <w:r>
              <w:rPr>
                <w:lang w:eastAsia="en-US"/>
              </w:rPr>
              <w:t>е радиации. Закон радиоактивного распада.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Default="009322EC" w:rsidP="00A32354">
            <w:pPr>
              <w:jc w:val="center"/>
            </w:pPr>
            <w:r>
              <w:t>21.03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971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Термоядерные реакции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322EC">
            <w:pPr>
              <w:jc w:val="center"/>
            </w:pPr>
            <w:r>
              <w:t>02.04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971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№6</w:t>
            </w:r>
            <w:r w:rsidRPr="003B173A">
              <w:rPr>
                <w:b/>
                <w:lang w:eastAsia="en-US"/>
              </w:rPr>
              <w:t xml:space="preserve"> </w:t>
            </w:r>
            <w:r w:rsidRPr="003B173A">
              <w:rPr>
                <w:lang w:eastAsia="en-US"/>
              </w:rPr>
              <w:t>«Изучение треков заряженных частиц по готовым фотографиям»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03.04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971" w:type="dxa"/>
          </w:tcPr>
          <w:p w:rsidR="00D02C2E" w:rsidRPr="006A781E" w:rsidRDefault="00D02C2E" w:rsidP="0008338D">
            <w:pPr>
              <w:spacing w:line="276" w:lineRule="auto"/>
              <w:rPr>
                <w:lang w:eastAsia="en-US"/>
              </w:rPr>
            </w:pPr>
            <w:r w:rsidRPr="006A781E">
              <w:rPr>
                <w:lang w:eastAsia="en-US"/>
              </w:rPr>
              <w:t xml:space="preserve">Решение </w:t>
            </w:r>
            <w:r>
              <w:rPr>
                <w:lang w:eastAsia="en-US"/>
              </w:rPr>
              <w:t xml:space="preserve">задач «Строение атома и атомного </w:t>
            </w:r>
            <w:r w:rsidRPr="003B173A">
              <w:rPr>
                <w:lang w:eastAsia="en-US"/>
              </w:rPr>
              <w:t>ядра»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Default="009322EC" w:rsidP="00963018">
            <w:pPr>
              <w:jc w:val="center"/>
            </w:pPr>
            <w:r>
              <w:t>04.04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971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работа№5</w:t>
            </w:r>
            <w:r w:rsidRPr="003B173A">
              <w:rPr>
                <w:b/>
                <w:lang w:eastAsia="en-US"/>
              </w:rPr>
              <w:t xml:space="preserve"> </w:t>
            </w:r>
            <w:r w:rsidRPr="003B173A">
              <w:rPr>
                <w:lang w:eastAsia="en-US"/>
              </w:rPr>
              <w:t>«Строение атома и атомного ядра»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 w:rsidRPr="003B173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09.04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923413">
        <w:tc>
          <w:tcPr>
            <w:tcW w:w="9747" w:type="dxa"/>
            <w:gridSpan w:val="5"/>
          </w:tcPr>
          <w:p w:rsidR="00D02C2E" w:rsidRPr="003B173A" w:rsidRDefault="00D02C2E" w:rsidP="00D546D4">
            <w:pPr>
              <w:jc w:val="center"/>
              <w:rPr>
                <w:lang w:eastAsia="en-US"/>
              </w:rPr>
            </w:pPr>
            <w:r w:rsidRPr="00C352DA">
              <w:rPr>
                <w:b/>
              </w:rPr>
              <w:t>Строение и эволюция Вселенной</w:t>
            </w:r>
            <w:r>
              <w:rPr>
                <w:b/>
              </w:rPr>
              <w:t>. (6 часов)</w:t>
            </w:r>
          </w:p>
        </w:tc>
      </w:tr>
      <w:tr w:rsidR="00D02C2E" w:rsidRPr="003B173A" w:rsidTr="00701256">
        <w:tc>
          <w:tcPr>
            <w:tcW w:w="800" w:type="dxa"/>
          </w:tcPr>
          <w:p w:rsidR="00D02C2E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971" w:type="dxa"/>
          </w:tcPr>
          <w:p w:rsidR="00D02C2E" w:rsidRPr="006A781E" w:rsidRDefault="00D02C2E" w:rsidP="006A781E">
            <w:pPr>
              <w:pStyle w:val="Default"/>
              <w:rPr>
                <w:sz w:val="23"/>
                <w:szCs w:val="23"/>
              </w:rPr>
            </w:pPr>
            <w:r w:rsidRPr="006A781E">
              <w:t>Состав, строение и происхождение Солнечной системы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10.04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971" w:type="dxa"/>
          </w:tcPr>
          <w:p w:rsidR="00D02C2E" w:rsidRPr="006A781E" w:rsidRDefault="00D02C2E" w:rsidP="006A781E">
            <w:pPr>
              <w:pStyle w:val="Default"/>
            </w:pPr>
            <w:r>
              <w:t>Большие планеты Солнечной системы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11.04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5971" w:type="dxa"/>
          </w:tcPr>
          <w:p w:rsidR="00D02C2E" w:rsidRDefault="00D02C2E" w:rsidP="006A781E">
            <w:pPr>
              <w:pStyle w:val="Default"/>
            </w:pPr>
            <w:r>
              <w:t>Малые тела Солнечной системы</w:t>
            </w:r>
          </w:p>
        </w:tc>
        <w:tc>
          <w:tcPr>
            <w:tcW w:w="850" w:type="dxa"/>
          </w:tcPr>
          <w:p w:rsidR="00D02C2E" w:rsidRPr="003B173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16.04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lastRenderedPageBreak/>
              <w:t>88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</w:pPr>
            <w:r w:rsidRPr="00C352DA">
              <w:t xml:space="preserve">Строение, излучение и эволюция Солнца и </w:t>
            </w:r>
          </w:p>
          <w:p w:rsidR="00D02C2E" w:rsidRPr="00C352DA" w:rsidRDefault="00D02C2E" w:rsidP="006A781E">
            <w:pPr>
              <w:pStyle w:val="Default"/>
            </w:pPr>
            <w:r w:rsidRPr="00C352DA">
              <w:t>звезд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17.04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89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</w:pPr>
            <w:r w:rsidRPr="00C352DA">
              <w:t>Строение и эволюция Вселенной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18.04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90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  <w:rPr>
                <w:b/>
              </w:rPr>
            </w:pPr>
            <w:r w:rsidRPr="00A8082B">
              <w:t>Строение и эволюция Вселенно</w:t>
            </w:r>
            <w:r w:rsidR="001A4587">
              <w:t>й.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Default="009322EC" w:rsidP="00963018">
            <w:pPr>
              <w:jc w:val="center"/>
            </w:pPr>
            <w:r>
              <w:t>23.04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923413">
        <w:tc>
          <w:tcPr>
            <w:tcW w:w="9747" w:type="dxa"/>
            <w:gridSpan w:val="5"/>
          </w:tcPr>
          <w:p w:rsidR="00D02C2E" w:rsidRPr="002064AA" w:rsidRDefault="00D02C2E" w:rsidP="002064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Итоговое повторение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12 часов)</w:t>
            </w: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91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</w:pPr>
            <w:r w:rsidRPr="00C352DA">
              <w:t xml:space="preserve">Повторение по теме: «Законы взаимодействия и движения тел» 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24.04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92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«Законы взаимодействия и движения тел»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25.04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93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«Законы взаимодействия и движения тел»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30.04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94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«Механические колебания и волны. Звук»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02.05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95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«Механические колебания и волны. Звук»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07.05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96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«Электромагнитное поле»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14.05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97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«Электромагнитное поле»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15.05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98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«Строение атома и атомного ядра»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16.05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99</w:t>
            </w:r>
          </w:p>
        </w:tc>
        <w:tc>
          <w:tcPr>
            <w:tcW w:w="5971" w:type="dxa"/>
          </w:tcPr>
          <w:p w:rsidR="00D02C2E" w:rsidRPr="00C352DA" w:rsidRDefault="00D02C2E" w:rsidP="00897D79">
            <w:pPr>
              <w:pStyle w:val="Default"/>
            </w:pPr>
            <w:r w:rsidRPr="00C352DA">
              <w:t>Повторение по теме: «Строение атома и атомного ядра»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21.05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100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</w:pPr>
            <w:r w:rsidRPr="00C352DA">
              <w:t>Повторение по теме: «Строение и эволюция Вселенной»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101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  <w:rPr>
                <w:b/>
              </w:rPr>
            </w:pPr>
            <w:r w:rsidRPr="00C352DA">
              <w:rPr>
                <w:b/>
              </w:rPr>
              <w:t>Итоговый годовой тест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23.05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  <w:tr w:rsidR="00D02C2E" w:rsidRPr="003B173A" w:rsidTr="00701256">
        <w:tc>
          <w:tcPr>
            <w:tcW w:w="80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 w:rsidRPr="00C352DA">
              <w:rPr>
                <w:lang w:eastAsia="en-US"/>
              </w:rPr>
              <w:t>102</w:t>
            </w:r>
          </w:p>
        </w:tc>
        <w:tc>
          <w:tcPr>
            <w:tcW w:w="5971" w:type="dxa"/>
          </w:tcPr>
          <w:p w:rsidR="00D02C2E" w:rsidRPr="00C352DA" w:rsidRDefault="00D02C2E" w:rsidP="006A781E">
            <w:pPr>
              <w:pStyle w:val="Default"/>
            </w:pPr>
            <w:r>
              <w:t>Итоговое занятие.</w:t>
            </w:r>
          </w:p>
        </w:tc>
        <w:tc>
          <w:tcPr>
            <w:tcW w:w="850" w:type="dxa"/>
          </w:tcPr>
          <w:p w:rsidR="00D02C2E" w:rsidRPr="00C352DA" w:rsidRDefault="00D02C2E" w:rsidP="000833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02C2E" w:rsidRPr="005F0474" w:rsidRDefault="009322EC" w:rsidP="00963018">
            <w:pPr>
              <w:jc w:val="center"/>
            </w:pPr>
            <w:r>
              <w:t>26.05</w:t>
            </w:r>
          </w:p>
        </w:tc>
        <w:tc>
          <w:tcPr>
            <w:tcW w:w="992" w:type="dxa"/>
          </w:tcPr>
          <w:p w:rsidR="00D02C2E" w:rsidRPr="003B173A" w:rsidRDefault="00D02C2E" w:rsidP="0008338D">
            <w:pPr>
              <w:rPr>
                <w:lang w:eastAsia="en-US"/>
              </w:rPr>
            </w:pPr>
          </w:p>
        </w:tc>
      </w:tr>
    </w:tbl>
    <w:p w:rsidR="0053203F" w:rsidRPr="003B173A" w:rsidRDefault="0053203F" w:rsidP="0008338D">
      <w:pPr>
        <w:spacing w:after="200" w:line="276" w:lineRule="auto"/>
        <w:rPr>
          <w:lang w:eastAsia="en-US"/>
        </w:rPr>
      </w:pPr>
    </w:p>
    <w:p w:rsidR="0053203F" w:rsidRPr="003B173A" w:rsidRDefault="0053203F" w:rsidP="0008338D">
      <w:pPr>
        <w:spacing w:after="200" w:line="276" w:lineRule="auto"/>
        <w:ind w:firstLine="567"/>
        <w:rPr>
          <w:rFonts w:ascii="Calibri" w:hAnsi="Calibri"/>
          <w:lang w:eastAsia="en-US"/>
        </w:rPr>
      </w:pPr>
    </w:p>
    <w:p w:rsidR="0053203F" w:rsidRDefault="0053203F" w:rsidP="0008338D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 xml:space="preserve">   </w:t>
      </w:r>
    </w:p>
    <w:p w:rsidR="0053203F" w:rsidRDefault="0053203F" w:rsidP="0008338D">
      <w:pPr>
        <w:tabs>
          <w:tab w:val="left" w:pos="284"/>
        </w:tabs>
        <w:ind w:firstLine="567"/>
        <w:jc w:val="both"/>
        <w:rPr>
          <w:b/>
        </w:rPr>
      </w:pPr>
    </w:p>
    <w:p w:rsidR="0053203F" w:rsidRDefault="0053203F" w:rsidP="008703E6">
      <w:pPr>
        <w:tabs>
          <w:tab w:val="left" w:pos="284"/>
        </w:tabs>
        <w:jc w:val="both"/>
        <w:rPr>
          <w:b/>
        </w:rPr>
      </w:pPr>
    </w:p>
    <w:p w:rsidR="0053203F" w:rsidRDefault="0053203F" w:rsidP="0008338D">
      <w:pPr>
        <w:tabs>
          <w:tab w:val="left" w:pos="284"/>
        </w:tabs>
        <w:ind w:firstLine="567"/>
        <w:jc w:val="both"/>
        <w:rPr>
          <w:b/>
        </w:rPr>
      </w:pPr>
    </w:p>
    <w:p w:rsidR="0053203F" w:rsidRDefault="0053203F" w:rsidP="008703E6"/>
    <w:sectPr w:rsidR="0053203F" w:rsidSect="00F4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CEAED"/>
    <w:multiLevelType w:val="hybridMultilevel"/>
    <w:tmpl w:val="66764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4278FE"/>
    <w:multiLevelType w:val="hybridMultilevel"/>
    <w:tmpl w:val="9CC2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34A7D"/>
    <w:multiLevelType w:val="hybridMultilevel"/>
    <w:tmpl w:val="D8DAE4D6"/>
    <w:lvl w:ilvl="0" w:tplc="780289BA">
      <w:start w:val="1"/>
      <w:numFmt w:val="bullet"/>
      <w:lvlText w:val=""/>
      <w:lvlJc w:val="left"/>
      <w:pPr>
        <w:tabs>
          <w:tab w:val="num" w:pos="56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F61486"/>
    <w:multiLevelType w:val="multilevel"/>
    <w:tmpl w:val="252A0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60190"/>
    <w:multiLevelType w:val="hybridMultilevel"/>
    <w:tmpl w:val="4B5EE94C"/>
    <w:lvl w:ilvl="0" w:tplc="0944C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97D7A"/>
    <w:multiLevelType w:val="multilevel"/>
    <w:tmpl w:val="22323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03856"/>
    <w:multiLevelType w:val="multilevel"/>
    <w:tmpl w:val="0696E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30843"/>
    <w:multiLevelType w:val="multilevel"/>
    <w:tmpl w:val="4634A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57F2B14"/>
    <w:multiLevelType w:val="multilevel"/>
    <w:tmpl w:val="A03A54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85852"/>
    <w:multiLevelType w:val="hybridMultilevel"/>
    <w:tmpl w:val="0D4EBCAE"/>
    <w:lvl w:ilvl="0" w:tplc="0944C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8DD6FEC"/>
    <w:multiLevelType w:val="hybridMultilevel"/>
    <w:tmpl w:val="E64EB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D7337"/>
    <w:multiLevelType w:val="multilevel"/>
    <w:tmpl w:val="8E76C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C5B0558"/>
    <w:multiLevelType w:val="hybridMultilevel"/>
    <w:tmpl w:val="8F00E4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CE97384"/>
    <w:multiLevelType w:val="multilevel"/>
    <w:tmpl w:val="A3125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3DF7693"/>
    <w:multiLevelType w:val="multilevel"/>
    <w:tmpl w:val="58366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027FE2"/>
    <w:multiLevelType w:val="multilevel"/>
    <w:tmpl w:val="938256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6445D"/>
    <w:multiLevelType w:val="hybridMultilevel"/>
    <w:tmpl w:val="67F242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FF0621"/>
    <w:multiLevelType w:val="multilevel"/>
    <w:tmpl w:val="94B459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B6CB5"/>
    <w:multiLevelType w:val="multilevel"/>
    <w:tmpl w:val="78DE3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26630"/>
    <w:multiLevelType w:val="multilevel"/>
    <w:tmpl w:val="0836532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1CAAE"/>
    <w:multiLevelType w:val="hybridMultilevel"/>
    <w:tmpl w:val="F3E32E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5810F0"/>
    <w:multiLevelType w:val="multilevel"/>
    <w:tmpl w:val="E36EA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9734E"/>
    <w:multiLevelType w:val="multilevel"/>
    <w:tmpl w:val="8384F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C21C1"/>
    <w:multiLevelType w:val="multilevel"/>
    <w:tmpl w:val="2078F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602C4C4B"/>
    <w:multiLevelType w:val="multilevel"/>
    <w:tmpl w:val="3B78F5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800C2"/>
    <w:multiLevelType w:val="hybridMultilevel"/>
    <w:tmpl w:val="9D84669E"/>
    <w:lvl w:ilvl="0" w:tplc="0944C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6020797"/>
    <w:multiLevelType w:val="hybridMultilevel"/>
    <w:tmpl w:val="609C7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AA20E62"/>
    <w:multiLevelType w:val="multilevel"/>
    <w:tmpl w:val="DD80F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1466D2D"/>
    <w:multiLevelType w:val="hybridMultilevel"/>
    <w:tmpl w:val="79BD0F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D45142F"/>
    <w:multiLevelType w:val="multilevel"/>
    <w:tmpl w:val="1B421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3"/>
  </w:num>
  <w:num w:numId="7">
    <w:abstractNumId w:val="8"/>
  </w:num>
  <w:num w:numId="8">
    <w:abstractNumId w:val="37"/>
  </w:num>
  <w:num w:numId="9">
    <w:abstractNumId w:val="17"/>
  </w:num>
  <w:num w:numId="10">
    <w:abstractNumId w:val="35"/>
  </w:num>
  <w:num w:numId="11">
    <w:abstractNumId w:val="40"/>
  </w:num>
  <w:num w:numId="12">
    <w:abstractNumId w:val="16"/>
  </w:num>
  <w:num w:numId="13">
    <w:abstractNumId w:val="3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4"/>
  </w:num>
  <w:num w:numId="22">
    <w:abstractNumId w:val="0"/>
  </w:num>
  <w:num w:numId="23">
    <w:abstractNumId w:val="34"/>
  </w:num>
  <w:num w:numId="24">
    <w:abstractNumId w:val="25"/>
  </w:num>
  <w:num w:numId="25">
    <w:abstractNumId w:val="31"/>
  </w:num>
  <w:num w:numId="26">
    <w:abstractNumId w:val="15"/>
  </w:num>
  <w:num w:numId="27">
    <w:abstractNumId w:val="29"/>
  </w:num>
  <w:num w:numId="28">
    <w:abstractNumId w:val="27"/>
  </w:num>
  <w:num w:numId="29">
    <w:abstractNumId w:val="22"/>
  </w:num>
  <w:num w:numId="30">
    <w:abstractNumId w:val="12"/>
  </w:num>
  <w:num w:numId="31">
    <w:abstractNumId w:val="9"/>
  </w:num>
  <w:num w:numId="32">
    <w:abstractNumId w:val="6"/>
  </w:num>
  <w:num w:numId="33">
    <w:abstractNumId w:val="3"/>
  </w:num>
  <w:num w:numId="34">
    <w:abstractNumId w:val="19"/>
  </w:num>
  <w:num w:numId="35">
    <w:abstractNumId w:val="24"/>
  </w:num>
  <w:num w:numId="36">
    <w:abstractNumId w:val="41"/>
  </w:num>
  <w:num w:numId="37">
    <w:abstractNumId w:val="28"/>
  </w:num>
  <w:num w:numId="38">
    <w:abstractNumId w:val="23"/>
  </w:num>
  <w:num w:numId="39">
    <w:abstractNumId w:val="36"/>
  </w:num>
  <w:num w:numId="40">
    <w:abstractNumId w:val="5"/>
  </w:num>
  <w:num w:numId="41">
    <w:abstractNumId w:val="18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DE1"/>
    <w:rsid w:val="00052A98"/>
    <w:rsid w:val="00055222"/>
    <w:rsid w:val="00075850"/>
    <w:rsid w:val="0008041E"/>
    <w:rsid w:val="00083293"/>
    <w:rsid w:val="0008338D"/>
    <w:rsid w:val="000B1E97"/>
    <w:rsid w:val="001043DD"/>
    <w:rsid w:val="00111538"/>
    <w:rsid w:val="00162BE9"/>
    <w:rsid w:val="00163F08"/>
    <w:rsid w:val="00173008"/>
    <w:rsid w:val="00196B1C"/>
    <w:rsid w:val="001A4587"/>
    <w:rsid w:val="001C373B"/>
    <w:rsid w:val="00206455"/>
    <w:rsid w:val="002064AA"/>
    <w:rsid w:val="00240D43"/>
    <w:rsid w:val="002470B8"/>
    <w:rsid w:val="00247F59"/>
    <w:rsid w:val="00256FE8"/>
    <w:rsid w:val="002A3A8A"/>
    <w:rsid w:val="002A78AD"/>
    <w:rsid w:val="002F5B7C"/>
    <w:rsid w:val="003143E8"/>
    <w:rsid w:val="00362CEE"/>
    <w:rsid w:val="00391303"/>
    <w:rsid w:val="003B173A"/>
    <w:rsid w:val="003C7E9B"/>
    <w:rsid w:val="00404814"/>
    <w:rsid w:val="00432BD1"/>
    <w:rsid w:val="00455ECD"/>
    <w:rsid w:val="00471210"/>
    <w:rsid w:val="0047244F"/>
    <w:rsid w:val="004920AD"/>
    <w:rsid w:val="004D2530"/>
    <w:rsid w:val="004D42D5"/>
    <w:rsid w:val="004E7109"/>
    <w:rsid w:val="004F12A3"/>
    <w:rsid w:val="005147AD"/>
    <w:rsid w:val="00521383"/>
    <w:rsid w:val="005303ED"/>
    <w:rsid w:val="0053203F"/>
    <w:rsid w:val="00575C73"/>
    <w:rsid w:val="00575F45"/>
    <w:rsid w:val="005E58C7"/>
    <w:rsid w:val="005F73E6"/>
    <w:rsid w:val="00612C9F"/>
    <w:rsid w:val="00637F2C"/>
    <w:rsid w:val="00640756"/>
    <w:rsid w:val="00664791"/>
    <w:rsid w:val="00666078"/>
    <w:rsid w:val="00674889"/>
    <w:rsid w:val="00675744"/>
    <w:rsid w:val="00677564"/>
    <w:rsid w:val="006808FF"/>
    <w:rsid w:val="00687FA5"/>
    <w:rsid w:val="006A781E"/>
    <w:rsid w:val="006C24F9"/>
    <w:rsid w:val="006D7372"/>
    <w:rsid w:val="006E24A2"/>
    <w:rsid w:val="006E57FB"/>
    <w:rsid w:val="006E7DE1"/>
    <w:rsid w:val="006F4893"/>
    <w:rsid w:val="00701256"/>
    <w:rsid w:val="007262E7"/>
    <w:rsid w:val="00747EBD"/>
    <w:rsid w:val="007736B2"/>
    <w:rsid w:val="00790B1A"/>
    <w:rsid w:val="007A7A73"/>
    <w:rsid w:val="007F53B2"/>
    <w:rsid w:val="0082110A"/>
    <w:rsid w:val="008366AB"/>
    <w:rsid w:val="00846B8C"/>
    <w:rsid w:val="00850D3C"/>
    <w:rsid w:val="008703E6"/>
    <w:rsid w:val="008734AE"/>
    <w:rsid w:val="0089571E"/>
    <w:rsid w:val="008979AE"/>
    <w:rsid w:val="00897D79"/>
    <w:rsid w:val="008A58E4"/>
    <w:rsid w:val="008C1833"/>
    <w:rsid w:val="00913157"/>
    <w:rsid w:val="00923413"/>
    <w:rsid w:val="009322EC"/>
    <w:rsid w:val="00934FE7"/>
    <w:rsid w:val="00954273"/>
    <w:rsid w:val="00963018"/>
    <w:rsid w:val="00975B5D"/>
    <w:rsid w:val="00985D6D"/>
    <w:rsid w:val="009A454B"/>
    <w:rsid w:val="009A6BFE"/>
    <w:rsid w:val="009C1D50"/>
    <w:rsid w:val="009C2368"/>
    <w:rsid w:val="00A1407F"/>
    <w:rsid w:val="00A32354"/>
    <w:rsid w:val="00A32F1C"/>
    <w:rsid w:val="00A35D8C"/>
    <w:rsid w:val="00A8082B"/>
    <w:rsid w:val="00AA1300"/>
    <w:rsid w:val="00AB4410"/>
    <w:rsid w:val="00AC6ECD"/>
    <w:rsid w:val="00AD02FA"/>
    <w:rsid w:val="00B47344"/>
    <w:rsid w:val="00B72373"/>
    <w:rsid w:val="00B87EAD"/>
    <w:rsid w:val="00BA3DAD"/>
    <w:rsid w:val="00C26208"/>
    <w:rsid w:val="00C352DA"/>
    <w:rsid w:val="00C73F07"/>
    <w:rsid w:val="00C95003"/>
    <w:rsid w:val="00CA565B"/>
    <w:rsid w:val="00CD521D"/>
    <w:rsid w:val="00CE110C"/>
    <w:rsid w:val="00CE4B33"/>
    <w:rsid w:val="00D02C2E"/>
    <w:rsid w:val="00D137E6"/>
    <w:rsid w:val="00D44332"/>
    <w:rsid w:val="00D546D4"/>
    <w:rsid w:val="00D60B3A"/>
    <w:rsid w:val="00D94427"/>
    <w:rsid w:val="00DE7202"/>
    <w:rsid w:val="00DF6486"/>
    <w:rsid w:val="00E175CC"/>
    <w:rsid w:val="00E350BB"/>
    <w:rsid w:val="00E839B2"/>
    <w:rsid w:val="00EA3946"/>
    <w:rsid w:val="00EC0C0A"/>
    <w:rsid w:val="00EC0D2F"/>
    <w:rsid w:val="00EE6C20"/>
    <w:rsid w:val="00EF0C2F"/>
    <w:rsid w:val="00EF6F0D"/>
    <w:rsid w:val="00EF7180"/>
    <w:rsid w:val="00F03736"/>
    <w:rsid w:val="00F11CF4"/>
    <w:rsid w:val="00F24641"/>
    <w:rsid w:val="00F41566"/>
    <w:rsid w:val="00F65779"/>
    <w:rsid w:val="00F836AF"/>
    <w:rsid w:val="00FA2567"/>
    <w:rsid w:val="00FA46F9"/>
    <w:rsid w:val="00FB5C66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21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7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521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Plain Text"/>
    <w:basedOn w:val="a"/>
    <w:link w:val="a4"/>
    <w:uiPriority w:val="99"/>
    <w:rsid w:val="003B173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3B173A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Стиль1"/>
    <w:uiPriority w:val="99"/>
    <w:rsid w:val="003B173A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5">
    <w:name w:val="No Spacing"/>
    <w:link w:val="a6"/>
    <w:qFormat/>
    <w:rsid w:val="003B173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3B173A"/>
    <w:pPr>
      <w:ind w:left="708"/>
    </w:pPr>
    <w:rPr>
      <w:sz w:val="20"/>
      <w:szCs w:val="20"/>
    </w:rPr>
  </w:style>
  <w:style w:type="character" w:styleId="a8">
    <w:name w:val="Strong"/>
    <w:basedOn w:val="a0"/>
    <w:uiPriority w:val="99"/>
    <w:qFormat/>
    <w:rsid w:val="003B173A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3B173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paragraph" w:styleId="a9">
    <w:name w:val="Normal (Web)"/>
    <w:basedOn w:val="a"/>
    <w:uiPriority w:val="99"/>
    <w:rsid w:val="003B173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55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2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7A7A7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7A7A73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A7A73"/>
    <w:pPr>
      <w:widowControl w:val="0"/>
      <w:shd w:val="clear" w:color="auto" w:fill="FFFFFF"/>
      <w:spacing w:after="60" w:line="240" w:lineRule="atLeast"/>
      <w:ind w:hanging="44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9A6B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locked/>
    <w:rsid w:val="009A6B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9A6BF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23413"/>
  </w:style>
  <w:style w:type="paragraph" w:customStyle="1" w:styleId="12">
    <w:name w:val="Обычный1"/>
    <w:rsid w:val="00173008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Деревягина</cp:lastModifiedBy>
  <cp:revision>25</cp:revision>
  <cp:lastPrinted>2023-09-23T04:24:00Z</cp:lastPrinted>
  <dcterms:created xsi:type="dcterms:W3CDTF">2020-04-24T03:55:00Z</dcterms:created>
  <dcterms:modified xsi:type="dcterms:W3CDTF">2024-09-07T18:48:00Z</dcterms:modified>
</cp:coreProperties>
</file>