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F0" w:rsidRDefault="005F1AF0" w:rsidP="00580E3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80E3F">
        <w:rPr>
          <w:rFonts w:asciiTheme="majorBidi" w:hAnsiTheme="majorBidi" w:cstheme="majorBidi"/>
          <w:b/>
          <w:bCs/>
          <w:sz w:val="28"/>
          <w:szCs w:val="28"/>
        </w:rPr>
        <w:t>Календарно-тематическое планирование. Литература. 5 класс</w:t>
      </w:r>
    </w:p>
    <w:p w:rsidR="00580E3F" w:rsidRPr="00580E3F" w:rsidRDefault="00580E3F" w:rsidP="00580E3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6019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3543"/>
        <w:gridCol w:w="6096"/>
        <w:gridCol w:w="992"/>
        <w:gridCol w:w="993"/>
      </w:tblGrid>
      <w:tr w:rsidR="00CE395F" w:rsidRPr="00580E3F" w:rsidTr="00CE395F">
        <w:trPr>
          <w:trHeight w:val="756"/>
          <w:tblCellSpacing w:w="20" w:type="nil"/>
        </w:trPr>
        <w:tc>
          <w:tcPr>
            <w:tcW w:w="709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95F" w:rsidRPr="00580E3F" w:rsidRDefault="00CE395F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CE395F" w:rsidRPr="00580E3F" w:rsidRDefault="00CE395F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95F" w:rsidRPr="00580E3F" w:rsidRDefault="00CE395F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80E3F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580E3F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580E3F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E395F" w:rsidRPr="00580E3F" w:rsidRDefault="00CE395F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395F" w:rsidRPr="00580E3F" w:rsidRDefault="00CE395F" w:rsidP="00580E3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80E3F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Кол</w:t>
            </w:r>
            <w:proofErr w:type="spellEnd"/>
            <w:r w:rsidRPr="00580E3F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580E3F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Pr="00580E3F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  <w:p w:rsidR="00CE395F" w:rsidRPr="00580E3F" w:rsidRDefault="00CE395F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bottom w:val="single" w:sz="0" w:space="0" w:color="auto"/>
            </w:tcBorders>
            <w:vAlign w:val="center"/>
          </w:tcPr>
          <w:p w:rsidR="00CE395F" w:rsidRPr="00580E3F" w:rsidRDefault="00CE395F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96" w:type="dxa"/>
            <w:vMerge w:val="restart"/>
            <w:tcBorders>
              <w:bottom w:val="single" w:sz="0" w:space="0" w:color="auto"/>
            </w:tcBorders>
          </w:tcPr>
          <w:p w:rsidR="00CE395F" w:rsidRPr="00580E3F" w:rsidRDefault="00CE395F" w:rsidP="00580E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E395F" w:rsidRPr="00580E3F" w:rsidRDefault="00CE395F" w:rsidP="00580E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sz w:val="24"/>
                <w:szCs w:val="24"/>
              </w:rPr>
              <w:t>Основные виды деятельности</w:t>
            </w:r>
          </w:p>
          <w:p w:rsidR="00CE395F" w:rsidRPr="00580E3F" w:rsidRDefault="00CE395F" w:rsidP="00580E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  <w:gridSpan w:val="2"/>
            <w:tcBorders>
              <w:bottom w:val="single" w:sz="0" w:space="0" w:color="auto"/>
            </w:tcBorders>
          </w:tcPr>
          <w:p w:rsidR="00CE395F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CE395F" w:rsidRPr="00580E3F" w:rsidTr="00CE395F">
        <w:trPr>
          <w:trHeight w:val="3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CE395F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CE395F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CE395F" w:rsidRPr="00580E3F" w:rsidRDefault="00CE395F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CE395F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CE395F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395F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E395F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sz w:val="24"/>
                <w:szCs w:val="24"/>
              </w:rPr>
              <w:t>факт.</w:t>
            </w:r>
          </w:p>
        </w:tc>
      </w:tr>
      <w:tr w:rsidR="0076259F" w:rsidRPr="00580E3F" w:rsidTr="00CE395F">
        <w:trPr>
          <w:trHeight w:val="30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</w:tcPr>
          <w:p w:rsidR="0076259F" w:rsidRPr="00580E3F" w:rsidRDefault="0076259F" w:rsidP="00580E3F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Раздел 1. Мифология – 3 часа</w:t>
            </w: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3671C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</w:t>
            </w:r>
            <w:r w:rsidR="005F1AF0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Книга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ind w:right="437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Книга в жизни человека</w:t>
            </w:r>
          </w:p>
        </w:tc>
        <w:tc>
          <w:tcPr>
            <w:tcW w:w="6096" w:type="dxa"/>
          </w:tcPr>
          <w:p w:rsidR="00574E08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мифы и другие эпические произведения, отвечать на вопросы, пересказывать</w:t>
            </w:r>
            <w:proofErr w:type="gram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proofErr w:type="gramEnd"/>
            <w:r w:rsidR="00574E08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74E08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 мира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8F028D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Мифы народов России  и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Понятие о мифе. Легенды и мифы Древней Греции.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мифы и другие эпические произведения, отвечать на вопросы, пересказывать.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8F028D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Мифы народов России  и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Подвиги Геракла: «Скотный двор царя Авгия», «Яблоки Гесперид», другие подвиги Геракла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сюжет, жанровые,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композиционные и художеств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енные особенности. Определять и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формулировать тему и основную мысль прочитанных мифов.</w:t>
            </w:r>
            <w:r w:rsidR="00574E08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Характеризовать главных героев,</w:t>
            </w:r>
            <w:r w:rsidR="00574E08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74E08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сравнивать их поступки.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8F028D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Мифы народов России  и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Подвиги Геракла: «Яблоки Гесперид», другие подвиги Геракла</w:t>
            </w:r>
          </w:p>
        </w:tc>
        <w:tc>
          <w:tcPr>
            <w:tcW w:w="6096" w:type="dxa"/>
          </w:tcPr>
          <w:p w:rsidR="005F1AF0" w:rsidRPr="00580E3F" w:rsidRDefault="00403453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сюжет, жанровые, 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композиционные и художественные особенности. Определять и формулировать тему и основную мысль прочитанных мифов.</w:t>
            </w:r>
            <w:r w:rsidR="00574E08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Высказывать своё отношение к событиям и эпическим героям.  Участвовать в разработке учебных проектов.  Пользоваться библиотечным каталогом для поиска книги.  Писать сочинение о любимом эпическом герое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74E08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40345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proofErr w:type="spellEnd"/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574E08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ч</w:t>
            </w:r>
            <w:r w:rsidR="00574E08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т</w:t>
            </w: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574E08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Мифы народов России и мира. Переложение мифов разными авторами. Геродот. «Легенда об </w:t>
            </w:r>
            <w:proofErr w:type="spellStart"/>
            <w:r w:rsidR="00574E08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Арионе</w:t>
            </w:r>
            <w:proofErr w:type="spellEnd"/>
            <w:r w:rsidR="00574E08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Мифы народов России и мира. Переложение мифов разными авторами. Геродот. «Легенда об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Арионе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6096" w:type="dxa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Сопоставлять мифы разных народов, сравнивать 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их с эпическими произведениями.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главных героев,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сравнивать их поступки. Высказывать своё отношение к событиям и эпическим героям. Пользоваться библиотечным каталогом для поиска книги. Писать сочинение о любимом эпическом герое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E08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74E08" w:rsidRPr="00580E3F" w:rsidTr="00CE395F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Раздел 2. Фольклор – 7 часов</w:t>
            </w: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Малые жанры: пословицы, поговорки, загадки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Малые жанры: пословицы, поговорки, загадки.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фольклорные произведения малых жанров, отвечать на вопросы. Отличать пословицы от поговорок. Сопоставлять русские пословицы и поговорки с пословицами и поговорками других народов. Уметь сочинять и разгадывать загадки.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74E08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Малые жанры: пословицы, поговорки, загадки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Малые жанры: пословицы, поговорки, загадки. </w:t>
            </w:r>
          </w:p>
        </w:tc>
        <w:tc>
          <w:tcPr>
            <w:tcW w:w="6096" w:type="dxa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фольклорные произведения малых жанров, отвечать на вопросы. Отличать пословицы от поговорок. Сопоставлять русские пословицы и поговорки с пословицами и поговорками других народов. Уметь сочинять и разгадывать загадки.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E08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74E08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E395F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395F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Сказки народов России  и народов мира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Сказки народов России и народов мира. </w:t>
            </w:r>
          </w:p>
        </w:tc>
        <w:tc>
          <w:tcPr>
            <w:tcW w:w="6096" w:type="dxa"/>
          </w:tcPr>
          <w:p w:rsidR="00574E08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пересказывать (кратко, подробно, выборочно) сказки, отвечать на вопросы. Определять виды сказок (волшебные, бытовые, о животных).  Определять и формулировать тему и основную мысль прочитанной сказки. Характеризовать героев сказок, оценивать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их поступки.  Определять особенности языка и композиции сказок разных народов (зачин, концовка, постоянные эпитеты, устойчивые выражения и др.).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E08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74E08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Сказки народов России  и народов мира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Сказки о животных, волшебные, бытовые.</w:t>
            </w:r>
          </w:p>
        </w:tc>
        <w:tc>
          <w:tcPr>
            <w:tcW w:w="6096" w:type="dxa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пересказывать (кратко, подробно, выборочно) сказки, отвечать на вопросы. Определять виды сказок (волшебные, бытовые, о животных).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E08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74E08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Сказки народов России  и народов мира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Русские народные сказки. Животные-помощники и чудесные противники в сказке («Царевна- лягушка»).</w:t>
            </w:r>
          </w:p>
        </w:tc>
        <w:tc>
          <w:tcPr>
            <w:tcW w:w="6096" w:type="dxa"/>
          </w:tcPr>
          <w:p w:rsidR="00574E08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читать, пересказывать (кратко, подробно, выборочно) сказки, отвечать на вопросы. Определять виды сказок (волшебные, бытовые, о животных).  </w:t>
            </w:r>
            <w:r w:rsidR="00574E08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Определять и формулировать тему и основную мысль прочитанной сказки.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героев сказок, оценивать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их поступки.  Определять особенности языка и композиции сказок разных народов (зачин, концовка, постоянные эпитеты, устойчивые выражения и др.).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E08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74E08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Сказки народов России  и народов мира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Сказки о животных («Журавль и цапля»).</w:t>
            </w:r>
          </w:p>
        </w:tc>
        <w:tc>
          <w:tcPr>
            <w:tcW w:w="6096" w:type="dxa"/>
          </w:tcPr>
          <w:p w:rsidR="00574E08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пересказывать (кратко, подробно, выборочно) сказки, отвечать на вопросы. Определять виды сказок (волшебные, бытовые, о животных).  Характеризовать героев сказок, оценивать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их поступки.  Определять особенности языка и композиции сказок разных народов (зачин, концовка, постоянные эпитеты, устойчивые выражения и др.).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E08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74E08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CE395F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395F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Сказки народов России  и народов мира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74E08" w:rsidRPr="00580E3F" w:rsidRDefault="00574E08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Поэзия волшебной сказки. Бытовые сказки («Солдатская шинель»)</w:t>
            </w:r>
          </w:p>
        </w:tc>
        <w:tc>
          <w:tcPr>
            <w:tcW w:w="6096" w:type="dxa"/>
          </w:tcPr>
          <w:p w:rsidR="00574E08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читать, пересказывать (кратко, подробно, выборочно) сказки, отвечать на вопросы. Определять виды сказок (волшебные, бытовые, о животных).  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Определять особенности языка </w:t>
            </w:r>
            <w:r w:rsidR="00574E08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композиции сказок разных народов (зачин, концовка, постоянные эпитеты, устойчивые выражения и др.).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Характеризовать героев сказок, оценивать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их поступки.  Определять особенности языка и композиции сказок разных народов (зачин, концовка, постоянные эпитеты, устойчивые выражения и др.).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4E08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4E08" w:rsidRPr="00580E3F" w:rsidRDefault="00574E08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CE395F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Духовно-нравственный опыт народных сказок.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Духовно-нравственный опыт народных сказок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Сочинять собственные сказки, употребляя сказочные устойчивые выражения.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Инсценировать любимую сказку</w:t>
            </w:r>
            <w:r w:rsidR="00593A9E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93A9E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3A9E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93A9E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Роды и жанры литературы и их основные признаки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3A9E" w:rsidRPr="00580E3F" w:rsidRDefault="00593A9E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93A9E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Роды и жанры литературы и их основные признаки</w:t>
            </w:r>
          </w:p>
        </w:tc>
        <w:tc>
          <w:tcPr>
            <w:tcW w:w="6096" w:type="dxa"/>
          </w:tcPr>
          <w:p w:rsidR="00593A9E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роды и жанры литературы и их основные признаки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3A9E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93A9E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93A9E" w:rsidRPr="00580E3F" w:rsidTr="00CE395F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593A9E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3. Литература первой половины XIX века – 14 часов</w:t>
            </w:r>
          </w:p>
        </w:tc>
      </w:tr>
      <w:tr w:rsidR="00593A9E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3A9E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93A9E" w:rsidRPr="00580E3F" w:rsidRDefault="0035064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Вн.чт</w:t>
            </w:r>
            <w:proofErr w:type="spellEnd"/>
            <w:r w:rsidR="00593A9E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593A9E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Жанр басни в мировой литературе. Эзоп, Лафонтен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3A9E" w:rsidRPr="00580E3F" w:rsidRDefault="00593A9E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93A9E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Жанр басни в мировой литературе.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Эзоп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Лафонтен</w:t>
            </w:r>
            <w:proofErr w:type="spellEnd"/>
          </w:p>
        </w:tc>
        <w:tc>
          <w:tcPr>
            <w:tcW w:w="6096" w:type="dxa"/>
          </w:tcPr>
          <w:p w:rsidR="00593A9E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и формулировать тему и основную мысль прочитанной басни.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лять художественные особенности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басенного жанра.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3A9E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93A9E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93A9E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3A9E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93A9E" w:rsidRPr="00580E3F" w:rsidRDefault="0035064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Вн.чт</w:t>
            </w:r>
            <w:proofErr w:type="spellEnd"/>
            <w:r w:rsidR="00593A9E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593A9E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Русские баснописцы </w:t>
            </w:r>
            <w:r w:rsidR="00593A9E"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XVIII</w:t>
            </w:r>
            <w:r w:rsidR="00593A9E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века. А. П. Сумароков «</w:t>
            </w:r>
            <w:proofErr w:type="spellStart"/>
            <w:r w:rsidR="00593A9E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Кокушка</w:t>
            </w:r>
            <w:proofErr w:type="spellEnd"/>
            <w:r w:rsidR="00593A9E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 И. И. Дмитриев «Муха».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93A9E" w:rsidRPr="00580E3F" w:rsidRDefault="00593A9E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93A9E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Русские баснописцы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XVIII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века. А. П. Сумароков «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Кокушка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 И. И. Дмитриев «Муха».</w:t>
            </w:r>
          </w:p>
        </w:tc>
        <w:tc>
          <w:tcPr>
            <w:tcW w:w="6096" w:type="dxa"/>
          </w:tcPr>
          <w:p w:rsidR="00593A9E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и формулировать тему и основную мысль прочитанной басни.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лять художественные особенности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басенного жанра.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3A9E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93A9E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 А. Крылов - великий русский баснописец. Басни (три по выбору).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3045D3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И. А. Крылов – ве</w:t>
            </w:r>
            <w:r w:rsidR="00FD6784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ликий русский баснописец. Басни. </w:t>
            </w:r>
            <w:r w:rsidR="003F5EE9" w:rsidRPr="00580E3F">
              <w:rPr>
                <w:rFonts w:asciiTheme="majorBidi" w:hAnsiTheme="majorBidi" w:cstheme="majorBidi"/>
                <w:sz w:val="24"/>
                <w:szCs w:val="24"/>
              </w:rPr>
              <w:t>Художественные средства изображения в баснях. Эзопов язык</w:t>
            </w:r>
          </w:p>
        </w:tc>
        <w:tc>
          <w:tcPr>
            <w:tcW w:w="6096" w:type="dxa"/>
          </w:tcPr>
          <w:p w:rsidR="005F1AF0" w:rsidRPr="00580E3F" w:rsidRDefault="00FD6784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 басню, в том числе по ролям.  Определять и формулировать тему и основную мысль прочитанной басни. Находить значение незнакомого слова в словаре.  Определять художественные особенности басенного жанра.  Иметь первоначальное представление об аллегории и морали.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 А. Крылов - великий русский баснописец. Басни (три по выбору).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И. А. Крылов – великий русский баснописец. Басни (три по выбору</w:t>
            </w:r>
            <w:r w:rsidR="00FD6784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). Например, «Волк на псарне».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D6784" w:rsidRPr="00580E3F">
              <w:rPr>
                <w:rFonts w:asciiTheme="majorBidi" w:hAnsiTheme="majorBidi" w:cstheme="majorBidi"/>
                <w:sz w:val="24"/>
                <w:szCs w:val="24"/>
              </w:rPr>
              <w:t>Историческая основа бас</w:t>
            </w:r>
            <w:r w:rsidR="003045D3" w:rsidRPr="00580E3F">
              <w:rPr>
                <w:rFonts w:asciiTheme="majorBidi" w:hAnsiTheme="majorBidi" w:cstheme="majorBidi"/>
                <w:sz w:val="24"/>
                <w:szCs w:val="24"/>
              </w:rPr>
              <w:t>ни</w:t>
            </w:r>
            <w:r w:rsidR="00FD6784" w:rsidRPr="00580E3F">
              <w:rPr>
                <w:rFonts w:asciiTheme="majorBidi" w:hAnsiTheme="majorBidi" w:cstheme="majorBidi"/>
                <w:sz w:val="24"/>
                <w:szCs w:val="24"/>
              </w:rPr>
              <w:t>. Герои произведения, их речь («Волк на псарне»). Аллегория в басне.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басню, в том числе по ролям. Определять и формулировать тему и основную мысль прочитанной басни. Находить значен</w:t>
            </w:r>
            <w:r w:rsidR="003045D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ие незнакомого слова в словаре.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художественные особенности басенного жанра.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Иметь первоначальное представление об аллегории и морали.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 А. Крылов - великий русский баснописец. Басни (три по выбору).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FD6784" w:rsidRPr="00580E3F" w:rsidRDefault="00FD6784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И. А. Крылов – великий русский баснописец. Басни. «Свинья под Дубом», </w:t>
            </w:r>
            <w:r w:rsidR="005F1AF0" w:rsidRPr="00580E3F">
              <w:rPr>
                <w:rFonts w:asciiTheme="majorBidi" w:hAnsiTheme="majorBidi" w:cstheme="majorBidi"/>
                <w:sz w:val="24"/>
                <w:szCs w:val="24"/>
              </w:rPr>
              <w:t>Герои произведе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>ния, их речь. Аллегория в басне.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басню, в том числе по ролям. Определять и формулировать тему и основную мысль прочитанной басни. Находить значен</w:t>
            </w:r>
            <w:r w:rsidR="003045D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ие незнакомого слова в словаре.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художественн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ые особенности басенного жанра.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Иметь первоначальное представление об аллегории и морали. Читать басню наизусть (по выбору обучающегося)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93A9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 А. Крылов - великий русский баснописец. Басни (три по выбору).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FD6784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И. А. Крылов – великий русский баснописец. Басни (три по выбору). Например, «Волк на псарне», «Листы и Корни», «Свинья под Дубом», «Квартет», «Осёл и Соловей», «Ворона и Лисица».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басню, в том числе по ролям. Определять и формулировать тему и основную мысль прочитанной басни. Находить значен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ие незнакомого слова в словаре.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художественн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ые особенности басенного жанра.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Иметь первоначальное представление об аллегории и морали. Читать басню наизусть (по выбору обучающегося)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3045D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А. С. Пушкин. Образы русской природы в произведениях поэта (не менее трёх).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Образы русской природы в произведениях поэта (не менее трёх). Например, «Зимнее утро», «Зимний вечер», «Няне» и </w:t>
            </w:r>
            <w:r w:rsidR="003045D3" w:rsidRPr="00580E3F">
              <w:rPr>
                <w:rFonts w:asciiTheme="majorBidi" w:hAnsiTheme="majorBidi" w:cstheme="majorBidi"/>
                <w:sz w:val="24"/>
                <w:szCs w:val="24"/>
              </w:rPr>
              <w:t>др.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стихотворе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ния. Отличать поэтический текст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 прозаического, аргументировать свой ответ.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тематическое единство подобранных произведений Заучивать стихотворения наизусть.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3045D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А. С. Пушкин. Образы русской природы в произведениях поэта (не менее трёх).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Лирический герой, образ няни в стихотворениях поэта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ыявлять средства художественной изобразительности в лирических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произведениях (эпитет, метафору,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олицетворение, сравнение). Выполнять письменные работы по первоначальному анализу стихотворения. Заучивать стихотворения наизусть. Выполнять письменные работы по первоначальному анализу стихотворения.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А. С. Пушкин. «Сказка о мёртвой царевне и о семи богатырях».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«Сказка о мёртвой царевне и о семи богатырях». Сюжет сказки.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 сказку, отвечать на вопросы по содержанию.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А. С. Пушкин. «Сказка о мёртвой царевне и о семи богатырях».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Главные и второстепенные герои.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идейно-тематическое содержание сказки А. С. Пушкина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А. С. Пушкин. «Сказка о мёртвой царевне и о семи богатырях».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Волшебство в сказке.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своеобразие авторской сказки и её отличие от народной. Выделять ключевые эпизоды в тексте произведения. Сопоставлять сказку с произведениями других видов искусства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А. С. Пушкин. «Сказка о мёртвой царевне и о семи богатырях».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Язык сказки. Писательское мастерство поэта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своеобразие авторской сказки и её отличие от народной. Выделять ключевые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эпизоды в тексте произведения.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сказку с произведениями других видов искусства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 Ю. Лермонтов. Стихотворение «Бородино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М.Ю. Лермонтов. Стихотворение «Бородино»: история создания, тема, идея, композиция стихотворения, образ рассказчика.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стихотворение. Отвечать на вопросы по прочитанному тексту, задавать вопросы с целью понимания содержания стихотворения. Определять его историческую основу, идейно-тематическое содержание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40345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 Ю. Лермонтов. Стихотворение «Бородино»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Патриотический пафос, художественные средства изображения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позицию автора. Выявлять жанровые признаки и средства художественной изобразительности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 произведении (эпитет, олицетворение, сравнение, метафора). Заучивать стихотворение наизусть. 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Писать мини-сочинение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Н. В. Гоголь. Повесть «Ночь перед Рождеством».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Н.В. Гоголь. Повесть «Ночь перед Рождеством».  Жанровые особенности произведения. Сюжет. Персонажи.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Читать выразительно прозаический текст, отвечать на вопросы. Учиться самостоятельно формулировать вопросы.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Н. В. Гоголь. Повесть "Ночь перед Рождеством".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Сочетание комического и лирического.  Язык произведения. Система образов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Пересказывать (кратко, подробно, выборочно) текст повести. Выделять ключевые эпизоды в тексте произведени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я.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устный отзыв о прочитанном произведении.</w:t>
            </w:r>
            <w:r w:rsidR="00403453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03453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близость повести к народным сказкам и легендам.  Пользоваться библиотечным каталогом для поиска книги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Н. В. Гоголь. Реальность и фантастика в повестях писателя "Заколдованное место"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Реальность и фантастика в повестях писателя "Заколдованное место"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художественные средства, создающие фантастический настрой повести, а также картины народной жизни.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Н. В. Гоголь. Народная поэзия и юмор в повестях писателя «Заколдованное место»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Народная поэзия и юмор в повестях писателя «Заколдованное место»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близость повести к народным сказкам и легендам.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Пользоваться библиотечным каталогом для поиска книги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65823" w:rsidRPr="00580E3F" w:rsidTr="00CE395F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565823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4. Литература второй половины XIX века – 13 часов</w:t>
            </w: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 С. Тургенев. Рассказ «Муму»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И.С. Тургенев. Рассказ «Муму». История создания, прототипы героев.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рассказ, отвечать на вопросы, пересказывать (подробно и сжато).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 С. Тургенев. Рассказ «Муму»: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И.С. Тургенев. Рассказ «Муму»: проблематика произведения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рассказ, отвечать на вопросы, пересказывать (подробно и сжато). Выделять наиболее яркие эпизоды произведения.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 С. Тургенев. Рассказ «Муму»: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И.С. Тургенев. Рассказ «Муму»: с</w:t>
            </w:r>
            <w:r w:rsidR="005F1AF0" w:rsidRPr="00580E3F">
              <w:rPr>
                <w:rFonts w:asciiTheme="majorBidi" w:hAnsiTheme="majorBidi" w:cstheme="majorBidi"/>
                <w:sz w:val="24"/>
                <w:szCs w:val="24"/>
              </w:rPr>
              <w:t>южет  и композиция</w:t>
            </w:r>
          </w:p>
        </w:tc>
        <w:tc>
          <w:tcPr>
            <w:tcW w:w="6096" w:type="dxa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рассказ, отвечать на вопросы, пересказывать (подробно и сжато). Составлять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простой план рассказа. Определять тему, идею произведения.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 С. Тургенев. Рассказ «Муму»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И.С. Тургенев. Рассказ «Муму»: с</w:t>
            </w:r>
            <w:r w:rsidR="005F1AF0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истема образов. </w:t>
            </w:r>
          </w:p>
        </w:tc>
        <w:tc>
          <w:tcPr>
            <w:tcW w:w="6096" w:type="dxa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рассказ, отвечать на вопросы, пересказывать (подробно и сжато). Характеризовать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главных героев рассказа. Составлять устный портрет Герасима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И. С. Тургенев. Рассказ «Муму».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И.С. Тургенев. Рассказ «Муму»: образ Герасима</w:t>
            </w:r>
          </w:p>
        </w:tc>
        <w:tc>
          <w:tcPr>
            <w:tcW w:w="6096" w:type="dxa"/>
          </w:tcPr>
          <w:p w:rsidR="005F1AF0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Характеризовать главных героев рассказа. Составлять устный портрет Герасима. 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рассказ, отвечать на вопросы, пересказывать (подробно и сжато).</w:t>
            </w:r>
            <w:r w:rsidR="005F1AF0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03,12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5823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5823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5823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И. С. Тургенев. Рассказ «Муму».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5823" w:rsidRPr="00580E3F" w:rsidRDefault="00565823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65823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Роль интерьера в произведении. Каморка Герасима</w:t>
            </w:r>
          </w:p>
        </w:tc>
        <w:tc>
          <w:tcPr>
            <w:tcW w:w="6096" w:type="dxa"/>
          </w:tcPr>
          <w:p w:rsidR="00565823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рассказ, отвечать на вопросы, пересказывать (подробно и сжато). Выразительно читать рассказ, отвечать на вопросы, пересказывать (подробно и сжато).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Определять роль интерьера в произведении.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Писать сочинение по содержанию рассказа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5823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04,12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5823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5823" w:rsidRPr="00580E3F" w:rsidRDefault="00565823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Н.А. Некрасов. Стихотворения (не менее двух).  Поэма «Мороз. Красный нос» (фрагмент) </w:t>
            </w:r>
          </w:p>
          <w:p w:rsidR="005F1AF0" w:rsidRPr="00580E3F" w:rsidRDefault="005F1AF0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Н.А. Некрасов. Стихотворения (не менее двух). «Крестьянские дети», «Школьник» и др. Тема, идея, содержание, детские образы.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поэтический текст, в том числе по ролям. Определять тематическое содержание стихотворения.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главных героев, лирического героя (автора). Определять отношение автора к детям. Выявлять средства художественной выразительности. Заучивать стихотворение наизусть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F028D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028D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8F028D" w:rsidRPr="00580E3F" w:rsidRDefault="008F028D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Н.А. Некрасов. Поэма «Мороз. Красный нос» (фрагмент)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028D" w:rsidRPr="00580E3F" w:rsidRDefault="008F028D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8F028D" w:rsidRPr="00580E3F" w:rsidRDefault="008F028D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Поэма «Мороз, Красный нос» (фрагмент). Анализ произведения. </w:t>
            </w:r>
          </w:p>
        </w:tc>
        <w:tc>
          <w:tcPr>
            <w:tcW w:w="6096" w:type="dxa"/>
          </w:tcPr>
          <w:p w:rsidR="008F028D" w:rsidRPr="00580E3F" w:rsidRDefault="008F028D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поэтический текст, в том числе по ролям. Определять тематическое содержание стихотворения.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главных героев, лирического героя (автора). Определять отношение автора к детям. Выявлять средства художественной выразительности.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028D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028D" w:rsidRPr="00580E3F" w:rsidRDefault="008F028D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F028D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028D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8F028D" w:rsidRPr="00580E3F" w:rsidRDefault="008F028D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Н.А. Некрасов. Поэма «Мороз. Красный нос» (фрагмент)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028D" w:rsidRPr="00580E3F" w:rsidRDefault="008F028D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8F028D" w:rsidRPr="00580E3F" w:rsidRDefault="008F028D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Поэма «Мороз, Красный нос» (фрагмент). Тематика, проблематика, система образов</w:t>
            </w:r>
          </w:p>
        </w:tc>
        <w:tc>
          <w:tcPr>
            <w:tcW w:w="6096" w:type="dxa"/>
          </w:tcPr>
          <w:p w:rsidR="008F028D" w:rsidRPr="00580E3F" w:rsidRDefault="008F028D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поэтический текст, в том числе по ролям. Определять тематическое содержание стихотворения.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главных героев, лирического героя (автора). Определять отношение автора к детям. Выявлять средства художественной выразительности. Заучивать стихотворение наизусть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028D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F028D" w:rsidRPr="00580E3F" w:rsidRDefault="008F028D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B30837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Л.Н. Толстой. Рассказ «Кавказский пленник»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Л.Н. Толстой. Рассказ «Кавказский пленник»: историческая основа, рассказ-быль, тема, идея.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текст рассказа, отвечать на вопросы, пересказывать (подробно и сжато)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B30837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Л.Н. Толстой. Рассказ «Кавказский пленник»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Жилин и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Костылин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>: сравнительная характеристика образов.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 текст рассказа, отвечать на вопросы, пересказывать (подробно и сжато).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Составлять сравнительную характеристику Жилина и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Костылина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B30837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Л.Н. Толстой. Рассказ «Кавказский пленник»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Жилин и Дина. Образы татар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 текст рассказа, отвечать на вопросы, пересказывать (подробно и сжато).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сравнительную характеристику Жилина и Дины.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горцев, их обычаи и нравы.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B30837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Л.Н. Толстой. Рассказ «Кавказский пленник»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Нравственный облик героев.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текст рассказа, отвечать на вопросы, пересказывать (подробно и сжато). Составлять план сообщения о главных героях произведения.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B30837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Л.Н. Толстой. Рассказ «Кавказский пленник»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B30837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Давать собственную интерпретацию и оценку рассказа. Давать развёрнутый ответ на вопрос, св</w:t>
            </w:r>
            <w:r w:rsidR="00B30837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язанный со знанием и пониманием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литературного произведения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B30837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Р/р.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Давать собственную интерпретацию и оценку рассказа. Давать развёрнутый ответ на вопрос, св</w:t>
            </w:r>
            <w:r w:rsidR="00B30837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язанный со знанием и пониманием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литературного произведения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Русская классика (письменный ответ, тесты, творческая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B30837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6096" w:type="dxa"/>
          </w:tcPr>
          <w:p w:rsidR="005F1AF0" w:rsidRPr="00580E3F" w:rsidRDefault="00D315F4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Планировать своё досуговое </w:t>
            </w:r>
            <w:r w:rsidRPr="00580E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чтение,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обогащать свой круг </w:t>
            </w:r>
            <w:r w:rsidRPr="00580E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чтения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по рекомендациям учителя и </w:t>
            </w:r>
            <w:r w:rsidRPr="00580E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сверстников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315F4" w:rsidRPr="00580E3F" w:rsidTr="00CE395F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D315F4" w:rsidRPr="00580E3F" w:rsidRDefault="00D315F4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5. Литература XIX–ХХ веков – 16 часов</w:t>
            </w: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D315F4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человека с Родиной (не менее пяти). Например, стихотворения А.К. Толстого,  Ф.И. Тютчева,  А.А. Фета,  И.А. Бунина,  А.А. Блока,  С.А. Есенина,  Н.М. Рубцова,  Ю.П. Кузнецова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Стихотворения отечественных поэтов XIX–ХХ веков о родной природе и о связи человека с Родиной: А.А. Фет. «Чудная картина…», «Весенний дождь», «Вечер», «Ещё весны душистой нега…».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стихотворение, определять его тематическое содержание, средства художественной выразительности (эпитет, метафора,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сравнение, олицетворение).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Выражать личное читательское отношение к прочитанному. Заучивать одно из стихотворений наизусть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D315F4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человека с Родиной (не менее пяти). Например, стихотворения А.К. Толстого,  Ф.И. Тютчева,  А.А. Фета,  И.А. Бунина,  А.А. Блока,  С.А. Есенина,  Н.М. Рубцова,  Ю.П. Кузнецова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D315F4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человека с Родиной: </w:t>
            </w:r>
            <w:r w:rsidR="005F1AF0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И.А. Бунин. «Помню – долгий зимний вечер…», «Бледнеет ночь… Туманов пелена...». 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стихотворение, определять его тематическое содержание, средства художественной выразительности (эпитет, метафора,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сравнение, олицетворение).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Выражать личное читательское отношение к прочитанному. Заучивать одно из стихотворений наизусть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D315F4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человека с Родиной (не менее пяти). Например, стихотворения А.К. Толстого,  Ф.И. Тютчева,  А.А. Фета,  И.А. Бунина,  А.А. Блока,  С.А. Есенина,  Н.М. Рубцова,  Ю.П. Кузнецова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D315F4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человека с Родиной: </w:t>
            </w:r>
            <w:r w:rsidR="005F1AF0" w:rsidRPr="00580E3F">
              <w:rPr>
                <w:rFonts w:asciiTheme="majorBidi" w:hAnsiTheme="majorBidi" w:cstheme="majorBidi"/>
                <w:sz w:val="24"/>
                <w:szCs w:val="24"/>
              </w:rPr>
              <w:t>А.А. Блок. «Погружался я в море клевера…», «Белой ночью месяц красный…», «Летний вечер»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стихотворение, определять его тематическое содержание, средства художественной выразительности (эпитет, метафора,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сравнение, олицетворение). Выявлять музыкальность поэтического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текста. Выражать личное читательское отношение к прочитанному. Заучивать одно из стихотворений наизусть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D315F4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человека с Родиной (не менее пяти). Например, стихотворения А.К. Толстого,  Ф.И. Тютчева,  А.А. Фета,  И.А. Бунина,  А.А. Блока,  С.А. Есенина,  Н.М. Рубцова,  Ю.П. Кузнецова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D315F4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Стихотворения отечественных поэтов XIX–ХХ веков о родной природе и о связи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человека с Родиной: </w:t>
            </w:r>
            <w:r w:rsidR="005F1AF0" w:rsidRPr="00580E3F">
              <w:rPr>
                <w:rFonts w:asciiTheme="majorBidi" w:hAnsiTheme="majorBidi" w:cstheme="majorBidi"/>
                <w:sz w:val="24"/>
                <w:szCs w:val="24"/>
              </w:rPr>
              <w:t>С.А. Есенин. «Береза», «Пороша», «Там, где капустные грядки...», «Поет зима – аукает...», «Сыплет черемуха снегом...», «Край любимый! Сердцу снятся...»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стихотворение, определять его тематическое содержание, средства художественной выразительности (эпитет, метафора,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сравнение, олицетворение).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Выражать личное читательское отношение к прочитанному. Заучивать одно из стихотворений наизусть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17,01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Стихотворения отечественных поэтов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–ХХ веков о родной природе и о связи человека с Родиной. Н. М. Рубцов. «Тихая моя родина», «Родная деревня»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Стихотворения отечественных поэтов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–ХХ веков о родной природе и о связи человека с Родиной Н. М. Рубцов. «Тихая моя родина», «Родная деревня»]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стихотворение, определять его тематическое содержание, средства художественной выразительности (эпитет, метафора,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сравнение, олицетворение).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Выражать личное читательское отношение к прочитанному. Заучивать одно из стихотворений наизусть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127C5A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/р.</w:t>
            </w:r>
            <w:r w:rsidR="00127C5A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Поэтические образы, настроения и картины в стихах о природе. Итоговый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Поэтические образы, настроения и картины в стихах о природе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Выражать личное читательское отношение к прочитанному. Заучивать одно из стихотворений наизусть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27C5A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Юмористические рассказы отечественных писателей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="00127C5A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веков. А. П. Чехов.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(два по выбору).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Юмористические рассказы отечественных писателей XIX–XX веков.  А.П. Чехов. Рассказы (два по выбору). Например, «Лошадиная фамилия», «Мальчики», «Хирургия» и др. Тематический обзор.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рассказ, отвечать на вопросы по прочитанному произведению, задавать вопросы с целью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понимания содержания произведений, пересказывать близко к тексту.</w:t>
            </w:r>
            <w:r w:rsidR="00127C5A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27C5A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Определять роль названия в литературном произведении.  Анализировать произведение с </w:t>
            </w:r>
            <w:r w:rsidR="00B70DA2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учётом его</w:t>
            </w:r>
            <w:r w:rsidR="00127C5A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жанровых </w:t>
            </w:r>
            <w:r w:rsidR="00B70DA2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особенностей, с</w:t>
            </w:r>
            <w:r w:rsidR="00127C5A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использованием методов смыслового чтения и эстетического анализа, давать собственную интерпретацию и оценку произведениям.  Характеризовать героев рассказа.  </w:t>
            </w:r>
            <w:r w:rsidR="00B70DA2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детали, создающие комический эффект.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Юмористические рассказы отечественных писателей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веков. А. П. Чехов. </w:t>
            </w:r>
          </w:p>
          <w:p w:rsidR="005F1AF0" w:rsidRPr="00580E3F" w:rsidRDefault="00B70DA2" w:rsidP="00580E3F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(два по выбору).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Способы создания комического в рассказах А.П. Чехова.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рассказ, отвечать на вопросы по прочитанному произведению, задавать вопросы с целью</w:t>
            </w:r>
          </w:p>
          <w:p w:rsidR="005F1AF0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понимания содержания произведений, пересказывать близко к тексту.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героев рассказа.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произведения авторов по заданным основаниям. Выявлять детали, создающие комический эффект.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Юмористические рассказы отечественных писателей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веков. 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М. М. Зощенко (два рассказа по выбору).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М.М. Зощенко (два рассказа по выбору). Например, «Галоша», «Лёля и Минька», «Ёлка», «Золотые слова», «Встреча» и другие. Тема, идея, сюжет.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рассказ, отвечать на вопросы по прочитанному произведению, задавать вопросы с целью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понимания содержания произведений, пересказывать близко к тексту.</w:t>
            </w:r>
            <w:r w:rsidR="00B70DA2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Определять роль названия в литературном произведении.  Анализировать произведение с учётом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Юмористические рассказы отечественных писателей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веков. М. М. Зощенко (два рассказа по выбору).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Образы главных героев  в рассказах писателя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героев рассказа.</w:t>
            </w:r>
            <w:r w:rsidR="00B70DA2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произведения авторов по заданным основаниям. Выявлять детали, создающие комический эффект.</w:t>
            </w:r>
            <w:r w:rsidR="00B70DA2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Инсценировать один из рассказов или его фрагмент.  Пользоваться библиотечным каталогом для поиска книги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</w:t>
            </w:r>
            <w:r w:rsidR="005F1AF0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Мой любимый рассказ М.М. Зощенко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Мой любимый рассказ </w:t>
            </w:r>
            <w:proofErr w:type="spellStart"/>
            <w:r w:rsidR="00B70DA2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А.П.Чехова</w:t>
            </w:r>
            <w:proofErr w:type="spellEnd"/>
            <w:r w:rsidR="00B70DA2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М.М. Зощенко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Инсценировать один из рассказов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или его фрагмент. Пользоваться библиотечным каталогом для поиска книги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 отечественной литературы о природе и животных (не менее двух). Например, произведения  А.И. Куприна,  М.М. Пришвина,  К.Г. Паустовского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Произведения отечественной литературы о природе и животных (не менее двух). М</w:t>
            </w:r>
            <w:r w:rsidR="00B70DA2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.М. Пришвин «Кладовая солнца».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Тематика и проблематика сказок и рассказов. Герои и их поступки.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прозаический текст, отвечать на вопросы, владеть разными видами пересказа. Определять сюжет и тематическое своеобразие произведения.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Находить и характеризовать образ рассказчика, его роль в повествовании. Определять средства художественной выразительности прозаического текста.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 отечественной литературы о природе и животных (не менее двух). Например, произведения  А.И. Куприна,  М.М. Пришвина,  К.Г. Паустовского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отечественной литературы о природе и животных (не менее двух). М.М. Пришвин «Кладовая солнца». </w:t>
            </w:r>
            <w:r w:rsidR="005F1AF0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Нравственные проблемы сказок и рассказов.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прозаический текст, отвечать на вопросы, владеть разными видами пересказа. Определять сюжет и тематическое своеобразие произведения. Определять средства художественной выразительности прозаического текста.</w:t>
            </w:r>
            <w:r w:rsidR="00B70DA2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прозаический текст, отвечать на вопросы, владеть разными видами пересказа.  Определять сюжет и тематическое своеобразие произведения.  Находить и характеризовать образ рассказчика, его роль в повествовании.  Определять средства художественной выразительности прозаического текста.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B70DA2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отечественной литературы о природе и животных (не менее двух). Например, произведения  А.И. Куприна,  М.М. Пришвина,  К.Г. Паустовского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0DA2" w:rsidRPr="00580E3F" w:rsidRDefault="00B70DA2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Произведения отечественной литературы о природе и животных (не менее двух). К.Г. Паустовский «Тёплый хлеб», «Заячьи лапы», «Кот-ворюга». Тематика и проблематика сказок и рассказов. Герои и их поступки. Язык сказок и рассказов  о животных</w:t>
            </w:r>
          </w:p>
        </w:tc>
        <w:tc>
          <w:tcPr>
            <w:tcW w:w="6096" w:type="dxa"/>
          </w:tcPr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 прозаический текст, отвечать на вопросы, владеть разными видами пересказа. </w:t>
            </w:r>
          </w:p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средства художественной выразительности прозаического текста.</w:t>
            </w:r>
            <w:r w:rsidR="0093290A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Определять сюжет и тематическое своеобразие произведения.  Находить и характеризовать образ рассказчика, его роль в повествовании.  Определять средства художественной выразительности прозаического текста.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0DA2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B70DA2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0DA2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отечественной литературы о природе и животных (не менее двух). Например, произведения  А.И. Куприна,  М.М. Пришвина,  К.Г. Паустовского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0DA2" w:rsidRPr="00580E3F" w:rsidRDefault="00B70DA2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B70DA2" w:rsidRPr="00580E3F" w:rsidRDefault="0093290A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отечественной литературы о природе и животных (не менее двух). К.Г. Паустовский «Тёплый хлеб», «Заячьи лапы», «Кот-ворюга». </w:t>
            </w:r>
            <w:r w:rsidR="00B70DA2" w:rsidRPr="00580E3F">
              <w:rPr>
                <w:rFonts w:asciiTheme="majorBidi" w:hAnsiTheme="majorBidi" w:cstheme="majorBidi"/>
                <w:sz w:val="24"/>
                <w:szCs w:val="24"/>
              </w:rPr>
              <w:t>Связь с народными сказками. Авторская позиция.</w:t>
            </w:r>
          </w:p>
        </w:tc>
        <w:tc>
          <w:tcPr>
            <w:tcW w:w="6096" w:type="dxa"/>
          </w:tcPr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 прозаический текст, отвечать на вопросы, владеть разными видами пересказа. Писать отзыв на прочитанное произведение.  </w:t>
            </w:r>
          </w:p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0DA2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70DA2" w:rsidRPr="00580E3F" w:rsidRDefault="00B70DA2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русских писателей о природе и животных.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Темы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идеи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проблемы</w:t>
            </w:r>
            <w:proofErr w:type="spellEnd"/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прозаический текст, отвечать на вопросы, владеть разными видами пересказа</w:t>
            </w:r>
            <w:r w:rsidR="0093290A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Пользоваться библиотечным каталогом для поиска книги.</w:t>
            </w:r>
            <w:r w:rsidR="0093290A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93290A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А.П. Платонов. Рассказы (один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А.П. Платонов. Рассказы (один по выбору). Например, «Корова», «Никита» и др.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Тема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идея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Выразительно читать прозаический текст, отвечать на вопросы по прочитанному произведению, задавать вопросы с целью понимания содержания произведения, владеть разными видами пересказа.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18,02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93290A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А.П. Платонов. Рассказы (один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А.П. Платонов. Рассказы (один по выбору). Например, «Корова», «Никита» и др.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Система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образов</w:t>
            </w:r>
            <w:proofErr w:type="spellEnd"/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Выразительно читать прозаический текст, отвечать на вопросы по прочитанному произве</w:t>
            </w:r>
            <w:r w:rsidR="0093290A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дению, задавать вопросы с целью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>понимания содержания произведения, владеть разными видами пересказа. Составлять план. Определять тему рассказа. Определять средства выразительности прозаического текста. Давать развёрнутый ответ на вопрос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19,02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93290A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В.П. Астафьев. Рассказ «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Васюткино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озеро»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В.П. Астафьев. Рассказ «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Васюткино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озеро».  Тема, идея произведения.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Читать прозаический текст, отвечать на вопросы, пересказывать, участвовать в беседе о произведении.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Находить значение незнакомого слова в словаре. Находить детали, языковые средства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художественной выразительности,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их роль в произведении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93290A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В.П. Астафьев. Рассказ «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Васюткино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озеро»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93290A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В.П. Астафьев. Рассказ «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Васюткино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озеро». </w:t>
            </w:r>
            <w:r w:rsidR="005F1AF0" w:rsidRPr="00580E3F">
              <w:rPr>
                <w:rFonts w:asciiTheme="majorBidi" w:hAnsiTheme="majorBidi" w:cstheme="majorBidi"/>
                <w:sz w:val="24"/>
                <w:szCs w:val="24"/>
              </w:rPr>
              <w:t>Система образов.  Образ главного героя произведения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Читать прозаический текст, отвечать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 вопросы, пересказывать, участвовать в беседе о произведении.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характер главного героя, его взаимоотношения с природой. Выявлять роль пейзажа в рассказе. Высказывать своё отношение к герою рассказа. Писать сочинение по самостоятельно составленному плану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3290A" w:rsidRPr="00580E3F" w:rsidTr="00CE395F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93290A" w:rsidRPr="00580E3F" w:rsidRDefault="0093290A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6. Литература XX– начала XXI века – 9 часов</w:t>
            </w: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8D7E6D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 (не менее двух)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отечественной литературы на тему «Человек на войне» (не менее двух). </w:t>
            </w:r>
            <w:r w:rsidR="008D7E6D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В.П. Катаев. «Сын полка». </w:t>
            </w:r>
            <w:r w:rsidR="00487CE0" w:rsidRPr="00580E3F">
              <w:rPr>
                <w:rFonts w:asciiTheme="majorBidi" w:hAnsiTheme="majorBidi" w:cstheme="majorBidi"/>
                <w:sz w:val="24"/>
                <w:szCs w:val="24"/>
              </w:rPr>
              <w:t>Проблема героизма: дети и взрослые в условиях военного времени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</w:t>
            </w:r>
            <w:r w:rsidR="008D7E6D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принимать и выразительно читать литературное произведение.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Отвечать на вопросы (с использованием цитирования) и самостоятельно формулировать вопросы к тексту. Участвовать в коллективном диалоге.</w:t>
            </w:r>
          </w:p>
          <w:p w:rsidR="005F1AF0" w:rsidRPr="00580E3F" w:rsidRDefault="008D7E6D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сюжет, тему 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произведения, опред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елять его 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композиционные особенности.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8D7E6D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 (не менее двух)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Дети и взрослые в условиях военного времени (В.П. Катаев. «Сын полка»). </w:t>
            </w:r>
            <w:r w:rsidR="00487CE0" w:rsidRPr="00580E3F">
              <w:rPr>
                <w:rFonts w:asciiTheme="majorBidi" w:hAnsiTheme="majorBidi" w:cstheme="majorBidi"/>
                <w:sz w:val="24"/>
                <w:szCs w:val="24"/>
              </w:rPr>
              <w:t>Историческая основа произведения. Смысл названия. Сюжет. Герои произведения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Характеризовать и сопоставлять героев произведения, выявлять художественные средства создания их образов. Выявлять средства художественной изобразительности в произведении. Использовать различные виды пересказа произведения. Выражать личное читательское отношение к прочитанному. Работать со словарями, определять значение незнакомых слов.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8D7E6D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отечественной литературы на тему «Человек на войне» (не менее двух)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487CE0" w:rsidRPr="00580E3F" w:rsidRDefault="00487CE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К.М. Симонов. «Сын артиллериста». Проблема героизма: дети и взрослые в условиях военного времени 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Смысл названия. Сюжет. Герои произведения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Отвечать на вопросы, формулировать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самостоятельно вопросы к тексту, пересказывать прозаические произведения. </w:t>
            </w:r>
            <w:r w:rsidR="00487CE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Письменно отвечать на вопрос.  Выражать личное читательское отношение к прочитанному.  Работать со словарями, определять значение незнакомых слов.  Писать отзыв на одно из произведений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04,03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В. П. Катаев. «Сын полка». Образ Вани Солнцева. Война и дети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В.П. Катаев «Сын полка»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Война и дети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Характеризовать главных героев, составлять их словесный портрет.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Сопоставлять героев и их поступки с другими персонажами прочитанного произведения и персонажами других произведен</w:t>
            </w:r>
            <w:r w:rsidR="00487CE0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ий. Выявлять авторскую позицию.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Высказывать своё отношение к событиям, изображённым в произведении.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05,03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73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Л. А. Кассиль. "Дорогие мои мальчишки". Идейно-нравственные проблемы в произведении.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Отметки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Риммы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Лебедевой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Л. А. Кассиль. "Дорогие мои мальчишки". Идейно-нравственные проблемы в произведении.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Отметки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Риммы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Лебедевой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Отвечать на вопросы, формулировать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самостоятельно вопросы к тексту, пересказывать прозаические произведения. Определять тему, идею произведения. Характеризовать главных героев, составлять их словесный портрет. Сопоставлять героев и их поступки с другими персонажами прочитанного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и персонажами других произведений.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r w:rsidR="00487CE0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</w:t>
            </w:r>
            <w:proofErr w:type="spellEnd"/>
            <w:r w:rsidR="00487CE0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Война и дети в произведениях о Великой Отечественной войне. Итоговый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Война и дети в произведениях о Великой Отечественной войне.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Отвечать на вопросы, формулировать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самостоятельно вопросы к тексту, пересказывать прозаические произведения. Определять тему, идею произведения. Характеризовать главных героев, составлять их словесный портрет. Выстраивать с помощью учителя траекторию самостоятельного чтения.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CE0" w:rsidRPr="00580E3F" w:rsidRDefault="00487CE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отечественных писателей XX– начала XXI века на тему детства (не менее двух)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отечественных писателей XX – начала XXI века на тему детства (не менее двух). Например, произведения В.П. Катаева, В.П. Крапивина, Ю.П. Казакова, А.Г. Алексина, В.К.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Железникова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, Ю.Я. Яковлева, Ю.И. Коваля, А.А.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Лиханова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и другие. Обзор произведений.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</w:t>
            </w:r>
            <w:r w:rsidR="00487CE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литературное произведение.  Отвечать на вопросы, формулировать самостоятельно вопросы к тексту, пересказывать прозаические произведения.  Определять тему, идею произведения.  Характеризовать главных героев, составлять их словесный портрет.  Сопоставлять героев и их поступки с другими персонажами прочитанного произведения и персонажами других произведений.  Выявлять авторскую позицию.  Высказывать своё отношение к событиям, изображённым в произведении.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CE0" w:rsidRPr="00580E3F" w:rsidRDefault="00487CE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отечественных писателей XX– начала XXI века на тему детства (не менее двух)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отечественных писателей XX – начала XXI века на тему детства (не менее двух). Например, произведения В.П. Катаева, В.П. Крапивина, Ю.П. Казакова, А.Г. Алексина, В.К.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Железникова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, Ю.Я. Яковлева, Ю.И. Коваля, А.А.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Лиханова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и другие. Тематика и проблематика произведения.  Авторская позиция.  </w:t>
            </w:r>
          </w:p>
        </w:tc>
        <w:tc>
          <w:tcPr>
            <w:tcW w:w="6096" w:type="dxa"/>
          </w:tcPr>
          <w:p w:rsidR="005F1AF0" w:rsidRPr="00580E3F" w:rsidRDefault="00487CE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литературное произведение.  Отвечать на вопросы, формулировать самостоятельно вопросы к тексту, пересказывать прозаические произведения.  Определять тему, идею произведения.  Характеризовать главных героев, составлять их словесный портрет.  Сопоставлять героев и их поступки с другими персонажами прочитанного произведения и персонажами других произведений.  Выявлять авторскую позицию.  Высказывать своё отношение к событиям, изображённым в произведении.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487CE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отечественных писателей XX– начала XXI века на тему детства (не менее двух)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Произведения отечественных писателей </w:t>
            </w:r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XX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– начала </w:t>
            </w:r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XXI</w:t>
            </w:r>
            <w:r w:rsidR="00487CE0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века на тему детства (не менее двух). Например, произведения В.П. Катаева, В.П. Крапивина, Ю.П. Казакова, А.Г. Алексина, В.К. </w:t>
            </w:r>
            <w:proofErr w:type="spellStart"/>
            <w:r w:rsidR="00487CE0" w:rsidRPr="00580E3F">
              <w:rPr>
                <w:rFonts w:asciiTheme="majorBidi" w:hAnsiTheme="majorBidi" w:cstheme="majorBidi"/>
                <w:sz w:val="24"/>
                <w:szCs w:val="24"/>
              </w:rPr>
              <w:t>Железникова</w:t>
            </w:r>
            <w:proofErr w:type="spellEnd"/>
            <w:r w:rsidR="00487CE0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, Ю.Я. Яковлева, Ю.И. Коваля, А.А. </w:t>
            </w:r>
            <w:proofErr w:type="spellStart"/>
            <w:r w:rsidR="00487CE0" w:rsidRPr="00580E3F">
              <w:rPr>
                <w:rFonts w:asciiTheme="majorBidi" w:hAnsiTheme="majorBidi" w:cstheme="majorBidi"/>
                <w:sz w:val="24"/>
                <w:szCs w:val="24"/>
              </w:rPr>
              <w:t>Лиханова</w:t>
            </w:r>
            <w:proofErr w:type="spellEnd"/>
            <w:r w:rsidR="00487CE0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и другие.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Герои и их поступки</w:t>
            </w:r>
          </w:p>
        </w:tc>
        <w:tc>
          <w:tcPr>
            <w:tcW w:w="6096" w:type="dxa"/>
          </w:tcPr>
          <w:p w:rsidR="005F1AF0" w:rsidRPr="00580E3F" w:rsidRDefault="00487CE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литературное произведение.  Отвечать на вопросы, формулировать самостоятельно вопросы к тексту, пересказывать прозаические произведения.  Определять тему, идею произведения.  Характеризовать главных героев, составлять их словесный портрет.  Сопоставлять героев и их поступки с другими персонажами прочитанного произведения и персонажами других произведений.  Выявлять авторскую позицию.  Высказывать своё отношение к событиям, изображённым в произведении.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18,03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Произведения отечественных писателей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–начала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веков на тему детства.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отечественных писателей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–начала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веков на тему детства.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Современный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взгляд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тему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детства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литературе</w:t>
            </w:r>
            <w:proofErr w:type="spellEnd"/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Отвечать на вопросы, формулировать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самостоятельно вопросы к тексту, пересказывать прозаические произведения. </w:t>
            </w:r>
            <w:r w:rsidR="0026713E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прозаический текст, отвечать на вопросы,</w:t>
            </w:r>
            <w:r w:rsidR="0026713E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6713E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пересказывать текст, используя авторские средства художественной выразительности.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19,03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r w:rsidR="0026713E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</w:t>
            </w:r>
            <w:proofErr w:type="spellEnd"/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Произведения отечественных писателей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– начала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веков на тему детства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отечественных писателей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– начала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XXI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веков на тему детства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Отвечать на вопросы, формулировать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самостоятельно вопросы к тексту, пересказывать прозаические произведения. </w:t>
            </w:r>
            <w:r w:rsidR="0026713E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Выстраивать с помощью учителя траекторию самостоятельного чтения.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приключенческого жанра отечественных писателей. (одно по выбору).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приключенческого жанра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отечественных писателей (одно по выбору). Например, К. Булычёв «Девочка, с которой ничего не случится», «Миллион приключений» и др. </w:t>
            </w:r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главы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по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выбору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Тематика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6713E"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произведени</w:t>
            </w:r>
            <w:proofErr w:type="spellEnd"/>
            <w:r w:rsidR="0026713E" w:rsidRPr="00580E3F"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Воспринимать и выразительно читать прозаический текст, отвечать на вопросы, пересказывать текст, используя авторские средства </w:t>
            </w:r>
            <w:r w:rsidR="0026713E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художественной выразительности.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>Определять тему, идею произведения. Характеризовать главных героев, основные события.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01,04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 приключенческого жанра отечественных писателей. (одно по выбору).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приключенческого жанра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отечественных писателей (одно по выбору). Например, К. Булычёв «Девочка, с которой ничего не случится», «Миллион приключений» и др. </w:t>
            </w:r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главы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по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выбору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>. П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роблематика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Воспринимать и выразительно читать прозаический текст, отвечать на вопросы, пересказывать текст, используя авторские средства художественной выразительности.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Определять тему, идею произведения. Характеризовать главных героев, основные события.</w:t>
            </w:r>
            <w:r w:rsidR="0026713E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Писать отзыв на прочитанное произведение, аргументировать своё мнение. Выстраивать с помощью учителя траекторию самостоятельного чтения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02,04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Произведения приключенческого жанра отечественных писателей.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 приключенческого жанра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отечественных писателей (одно по выбору). Например, К. Булычёв «Девочка, с которой ничего не случится», «Миллион приключений» и др. </w:t>
            </w:r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главы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по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выбору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Сюжет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и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проблематика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Воспринимать и выразительно читать прозаический текст, отвечать на вопросы, пересказывать текст, используя авторские средства художественной выразительности.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Определять тему, идею произведения. Характеризовать главных героев, основные события.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04,04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Литература народов Российской Федерации. Стихотворения  (одно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Литература народов Российской Федерации. Стихотворения (одно по выбору).  Например, Р.Г. Гамзатов.  «Песня соловья»; М. Карим. «Эту песню мать мне пела».  Тематика произведений. </w:t>
            </w:r>
          </w:p>
        </w:tc>
        <w:tc>
          <w:tcPr>
            <w:tcW w:w="6096" w:type="dxa"/>
          </w:tcPr>
          <w:p w:rsidR="005F1AF0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 и анализировать поэтический текст.  Характеризовать лирического героя.  Определять общность темы и её художественное воплощение в стихотворениях русской поэзии и в произведениях поэтов народов России.  Выявлять художественные средства выразительности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6713E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6713E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713E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Образ лирического героя в стихотворениях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Р.Г.Гамзатова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М.Карима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13E" w:rsidRPr="00580E3F" w:rsidRDefault="0026713E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26713E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Литература народов Российской Федерации. Стихотворения (одно по выбору).  Например, Р.Г. Гамзатов.  «Песня соловья»; М. Карим. «Эту песню мать мне пела». 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Образ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лирического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героя</w:t>
            </w:r>
            <w:proofErr w:type="spellEnd"/>
          </w:p>
        </w:tc>
        <w:tc>
          <w:tcPr>
            <w:tcW w:w="6096" w:type="dxa"/>
          </w:tcPr>
          <w:p w:rsidR="0026713E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общность темы и её</w:t>
            </w:r>
          </w:p>
          <w:p w:rsidR="0026713E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художественное воплощение</w:t>
            </w:r>
          </w:p>
          <w:p w:rsidR="0026713E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стихотворениях русской поэзии</w:t>
            </w:r>
          </w:p>
          <w:p w:rsidR="0026713E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в произведениях поэтов народов России. Выявлять художественные средства выразительности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13E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713E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6713E" w:rsidRPr="00580E3F" w:rsidTr="00CE395F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26713E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7. Зарубежная литература -8 часов</w:t>
            </w: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Х.К. Андерсен. Сказки (одна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Х.К. Андерсен. Сказки (одна по выбору). Например, «Снежная королева», «Соловей». Тема, идея сказки. Победа добра над злом.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Читать сказку, отвечать на вопросы, пересказывать.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Определять сюжет, композиционные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художественные особенности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86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Х.К. Андерсен. Сказки (одна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Х.К. Андерсен. Сказки (одна по выбору). Например, «Снежная королева», Образы. Авторская позиция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Читать сказку, отвечать на вопросы, пересказывать. Определять сюжет, композиционные и художественные особенности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произведения. Формулировать вопросы</w:t>
            </w:r>
            <w:r w:rsidR="0026713E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к отдельным фрагментам сказки.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главных героев, сравнивать их поступки.</w:t>
            </w:r>
            <w:r w:rsidR="0026713E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87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r w:rsidR="0026713E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</w:t>
            </w:r>
            <w:proofErr w:type="spellEnd"/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Сказки Х. К. Андерсена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Х.К. Андерсен. Сказки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Высказывать своё отноше</w:t>
            </w:r>
            <w:r w:rsidR="0026713E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ние к событиям и героям сказки.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>Определять связь сказки Х.К. Андерсена с фольклорными произведениями. Пользоваться библиотечным каталогом для поиска книги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16,04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26713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Р/р.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Любимая сказка Х. К. Андерсена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Любимая сказка Х.К. Андерсена.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Высказывать своё отноше</w:t>
            </w:r>
            <w:r w:rsidR="0026713E"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ние к событиям и героям сказки.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>Пользоваться библиотечным каталогом для поиска книги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18,04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Зарубежная сказочная проза (одно произведение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Зарубежная сказочная проза (одно произведение по выбору). Например, Л. Кэрролл. «Алиса в Стране Чудес» (главы). 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Дж.Р.Р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Толкин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>. «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Хоббит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, или </w:t>
            </w:r>
            <w:proofErr w:type="gram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Туда</w:t>
            </w:r>
            <w:proofErr w:type="gram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и обратно» (главы) и др. Герои и мотивы.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 произведение, </w:t>
            </w:r>
            <w:r w:rsidR="006E6B8A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задавать вопросы к отдельным фрагментам, формулировать тему и основную идею прочитанных глав.  Рассуждать о героях и проблематике произведения, обосновывать свои суждения с опорой на текст.  Выявлять своеобразие авторской сказочной прозы и её отличие от народной сказки.  Выделять ключевые эпизоды в тексте произведения.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CF73BE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Зарубежная сказочная проза (одно произведение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Зарубежная сказочная проза (одно произведение по выбору). Например, Л. Кэрролл. «Алиса в Стране Чудес» (главы). 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Дж.Р.Р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Толкин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>. «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Хоббит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6096" w:type="dxa"/>
          </w:tcPr>
          <w:p w:rsidR="005F1AF0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 произведение, задавать вопросы к отдельным фрагментам, формулировать тему и основную идею прочитанных глав.  Рассуждать о героях и проблематике произведения, обосновывать свои суждения с опорой на текст.  Выявлять своеобразие авторской сказочной прозы и её отличие от народной сказки.  Выделять ключевые эпизоды в тексте произведения.  Писать отзыв на прочитанное произведение.  Пользоваться библиотечным каталогом  для поиска книги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Художественный мир литературной сказки.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Художественный мир литературной сказки.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Пользоваться библиотечным каталогом для поиска книги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E6B8A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6B8A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E6B8A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Зарубежная проза  о детях и подростках  (два произведения  по выбору)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E6B8A" w:rsidRPr="00580E3F" w:rsidRDefault="006E6B8A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6E6B8A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Зарубежная проза о детях и подростках (два произведения по выбору). Например, М. Твен. «Приключения Тома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Сойера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» (главы).  Дж. Лондон. «Сказание о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Кише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». Р.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Брэдбери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Рассказы. Например, «Каникулы», «Звук бегущих ног», «Зелёное утро» и др. Обзор по теме. Тема, идея, проблематика произведения. Дружба героев (Марк Твен. «Приключения Тома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Сойера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») </w:t>
            </w:r>
          </w:p>
        </w:tc>
        <w:tc>
          <w:tcPr>
            <w:tcW w:w="6096" w:type="dxa"/>
          </w:tcPr>
          <w:p w:rsidR="006E6B8A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литературное произведение.  Отвечать на вопросы, самостоятельно формулировать вопросы, пересказывать содержание отдельных глав.  Определять тему, идею произведения.  Характеризовать главных героев, составлять их словесные портреты.  Сопоставлять героев и их поступки с другими персонажами прочитанного произведения.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6B8A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6B8A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93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Зарубежная проза о детях и подростках. (два произведения по выбору).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Зарубежная проза о детях и подростках (два произведения по выбору). Например, М. Твен. «Приключения Тома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Сойера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» (главы).  Дж. Лондон. «Сказание о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Кише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». Р.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Брэдбери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. Рассказы. Например, «Каникулы», «Звук бегущих ног», «Зелёное утро» и др. Обзор по теме. </w:t>
            </w:r>
          </w:p>
        </w:tc>
        <w:tc>
          <w:tcPr>
            <w:tcW w:w="6096" w:type="dxa"/>
          </w:tcPr>
          <w:p w:rsidR="005F1AF0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 литературное произведение.  Отвечать на вопросы, самостоятельно формулировать вопросы, пересказывать содержание отдельных глав.  Определять тему, идею произведения.  Характеризовать главных героев, составлять их словесные портреты.  Сопоставлять героев и их поступки с другими персонажами прочитанного произведения.  Писать отзыв на прочитанную книгу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30,04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Марк Твен. «Приключения Тома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Сойера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». Тематика произведения. Сюжет. Система персонажей.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Образ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главного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героя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Сойера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литературное произведение. Отвечать на вопросы, самостоятельно формулировать вопросы, пересказывать содержание отдельных глав. Определять тему, идею произведения.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02,05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95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6E6B8A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Марк Твен. «Приключения Тома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Сойера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»: дружба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Марк Твен. «Приключения Тома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Сойера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»: дружба героев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главных героев, составлять их словесные портреты. Сопоставлять героев и их поступки с другими персонажами прочитанного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произведения.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06,05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Итоговая контрольная работа.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Образы детства в литературных произведениях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Итоговая контрольная работа</w:t>
            </w: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6096" w:type="dxa"/>
          </w:tcPr>
          <w:p w:rsidR="005F1AF0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Планировать своё досуговое </w:t>
            </w:r>
            <w:r w:rsidRPr="00580E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чтение,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обогащать свой круг </w:t>
            </w:r>
            <w:r w:rsidRPr="00580E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чтения 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по рекомендациям учителя и </w:t>
            </w:r>
            <w:r w:rsidRPr="00580E3F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сверстников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6E6B8A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Зарубежная приключенческая проза (два произведения по 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Зарубежная приключенческая проза (два произведения по выбору). Например, Р.Л. Стивенсон.  «Остров сокровищ», «Чёрная стрела» (главы по выбору) и др.  Обзор по зарубежной приключенческой прозе. Темы и сюжеты произведений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Читать литературное произведение,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отвечать на вопросы.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Самостоятельно формулировать вопросы к произведению в процессе его анализа. Сопоставлять произведения по жанровым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особенностям. Выстраивать с помощью учителя траекторию самостоятельного чтения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Р.Л.Стивенсон</w:t>
            </w:r>
            <w:proofErr w:type="spellEnd"/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Зарубежная приключенческая проза (два произведения по выбору). Например, Р.Л. Стивенсон.  «Остров сокровищ», «Чёрная стрела» (главы по выбору) и др. 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главного героя.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Читать литературное произведение, отвечать на вопросы. Самостоятельно формулировать вопросы к произведению в процессе его анализа. Сопоставлять произведения по жанровым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особенностям. Выстраивать с помощью учителя траекторию самостоятельного чтения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r w:rsidR="0035064F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</w:t>
            </w:r>
            <w:proofErr w:type="spellEnd"/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Зарубежная приключенческая проза. Любимое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Зарубежная приключенческая проза. Любимое произведение</w:t>
            </w:r>
          </w:p>
        </w:tc>
        <w:tc>
          <w:tcPr>
            <w:tcW w:w="6096" w:type="dxa"/>
          </w:tcPr>
          <w:p w:rsidR="005F1AF0" w:rsidRPr="00580E3F" w:rsidRDefault="0035064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Читать литературное произведение, отвечать на вопросы.  Самостоятельно формулировать вопросы к произведению в процессе его анализ. </w:t>
            </w:r>
            <w:r w:rsidR="005F1AF0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Выстраивать с помощью учителя траекторию самостоятельного чтения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35064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Зарубежная проза  о животных (одно-два произведения по выбору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Зарубежная </w:t>
            </w:r>
            <w:r w:rsidR="0035064F" w:rsidRPr="00580E3F">
              <w:rPr>
                <w:rFonts w:asciiTheme="majorBidi" w:hAnsiTheme="majorBidi" w:cstheme="majorBidi"/>
                <w:sz w:val="24"/>
                <w:szCs w:val="24"/>
              </w:rPr>
              <w:t>проза о</w:t>
            </w: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 животных (одно-два произведения по выбору). Например, Э.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Сетон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- Томпсон. «Королевская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аналостанка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>».  Дж. Даррелл. «Говорящий свёрток»; Дж. Лондон. «Белый Клык».  Дж. Р. Киплинг. «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Маугли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>», «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Рикки-Тикки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Тави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» и др. Тематика, проблематика произведения. 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Воспринимать и выразительно читать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литературное произведение. Отвечать на вопросы, самостоятельно формулировать вопросы, пересказывать содержание произведения или отдельных глав.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произведения по жанровым особенностям.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101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35064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Зарубежная проза  о животных (одно-два произведения по выбору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Зарубежная проза о животных (одно-два произведения по выбору). Например, Э.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Сетон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- Томпсон. «Королевская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аналостанка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>».  Дж. Даррелл. «Говорящий свёрток»; Дж. Лондон. «Белый Клык».  Дж. Р. Киплинг. «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Маугли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>», «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Рикки-Тикки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Pr="00580E3F">
              <w:rPr>
                <w:rFonts w:asciiTheme="majorBidi" w:hAnsiTheme="majorBidi" w:cstheme="majorBidi"/>
                <w:sz w:val="24"/>
                <w:szCs w:val="24"/>
              </w:rPr>
              <w:t>Тави</w:t>
            </w:r>
            <w:proofErr w:type="spellEnd"/>
            <w:r w:rsidRPr="00580E3F">
              <w:rPr>
                <w:rFonts w:asciiTheme="majorBidi" w:hAnsiTheme="majorBidi" w:cstheme="majorBidi"/>
                <w:sz w:val="24"/>
                <w:szCs w:val="24"/>
              </w:rPr>
              <w:t xml:space="preserve">» и др. Герои и их поступки </w:t>
            </w: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6" w:type="dxa"/>
          </w:tcPr>
          <w:p w:rsidR="005F1AF0" w:rsidRPr="00580E3F" w:rsidRDefault="0035064F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Воспринимать и выразительно читать литературное произведение.  Отвечать на вопросы, самостоятельно формулировать вопросы, пересказывать содержание произведения или отдельных глав.  Сопоставлять произведения по жанровым особенностям.  Выстраивать с помощью учителя траекторию самостоятельного чтения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5F1AF0" w:rsidRPr="00580E3F" w:rsidTr="00CE39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CE395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35064F"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Итоговый урок. Резул</w:t>
            </w:r>
            <w:r w:rsidR="0035064F"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ьтаты и планы на следующий год. 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F1AF0" w:rsidRPr="00580E3F" w:rsidRDefault="005F1AF0" w:rsidP="00580E3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Результаты и планы на следующий год. Список рекомендуемой литературы</w:t>
            </w:r>
          </w:p>
        </w:tc>
        <w:tc>
          <w:tcPr>
            <w:tcW w:w="6096" w:type="dxa"/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Выстраивать с помощью учителя траекторию самостоятельного чтения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AF0" w:rsidRPr="00580E3F" w:rsidRDefault="00FA0FE6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sz w:val="24"/>
                <w:szCs w:val="24"/>
              </w:rPr>
              <w:t>23,05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1AF0" w:rsidRPr="00580E3F" w:rsidRDefault="005F1AF0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064F" w:rsidRPr="00580E3F" w:rsidTr="00CE395F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35064F" w:rsidRPr="00580E3F" w:rsidRDefault="0035064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Развитие речи - 8 часов</w:t>
            </w:r>
          </w:p>
        </w:tc>
      </w:tr>
      <w:tr w:rsidR="0035064F" w:rsidRPr="00580E3F" w:rsidTr="00CE395F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35064F" w:rsidRPr="00580E3F" w:rsidRDefault="0035064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Внеклассное чтение -7 часов</w:t>
            </w:r>
          </w:p>
        </w:tc>
      </w:tr>
      <w:tr w:rsidR="0035064F" w:rsidRPr="00580E3F" w:rsidTr="00CE395F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35064F" w:rsidRPr="00580E3F" w:rsidRDefault="0035064F" w:rsidP="00580E3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Итоговые контрольные работы -2 часа</w:t>
            </w:r>
          </w:p>
          <w:p w:rsidR="0035064F" w:rsidRPr="00580E3F" w:rsidRDefault="0035064F" w:rsidP="00580E3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Резервное время – 15 часов</w:t>
            </w:r>
          </w:p>
        </w:tc>
      </w:tr>
      <w:tr w:rsidR="0035064F" w:rsidRPr="00580E3F" w:rsidTr="00CE395F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35064F" w:rsidRPr="00580E3F" w:rsidRDefault="0035064F" w:rsidP="00580E3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0E3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ОБЩЕЕ КОЛИЧЕСТВО ЧАСОВ ПО ПРОГРАММЕ  - 102 часа</w:t>
            </w:r>
            <w:r w:rsidRPr="00580E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138C" w:rsidRPr="00580E3F" w:rsidRDefault="00FE138C" w:rsidP="00580E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138C" w:rsidRPr="00580E3F" w:rsidRDefault="00FE138C" w:rsidP="00580E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FE138C" w:rsidRPr="00580E3F" w:rsidSect="00FE138C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88" w:rsidRDefault="00191588" w:rsidP="00CE395F">
      <w:pPr>
        <w:spacing w:after="0" w:line="240" w:lineRule="auto"/>
      </w:pPr>
      <w:r>
        <w:separator/>
      </w:r>
    </w:p>
  </w:endnote>
  <w:endnote w:type="continuationSeparator" w:id="0">
    <w:p w:rsidR="00191588" w:rsidRDefault="00191588" w:rsidP="00CE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275678"/>
      <w:docPartObj>
        <w:docPartGallery w:val="Page Numbers (Bottom of Page)"/>
        <w:docPartUnique/>
      </w:docPartObj>
    </w:sdtPr>
    <w:sdtEndPr/>
    <w:sdtContent>
      <w:p w:rsidR="00E93891" w:rsidRDefault="00E9389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E3F">
          <w:rPr>
            <w:noProof/>
          </w:rPr>
          <w:t>2</w:t>
        </w:r>
        <w:r>
          <w:fldChar w:fldCharType="end"/>
        </w:r>
      </w:p>
    </w:sdtContent>
  </w:sdt>
  <w:p w:rsidR="00E93891" w:rsidRDefault="00E9389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88" w:rsidRDefault="00191588" w:rsidP="00CE395F">
      <w:pPr>
        <w:spacing w:after="0" w:line="240" w:lineRule="auto"/>
      </w:pPr>
      <w:r>
        <w:separator/>
      </w:r>
    </w:p>
  </w:footnote>
  <w:footnote w:type="continuationSeparator" w:id="0">
    <w:p w:rsidR="00191588" w:rsidRDefault="00191588" w:rsidP="00CE3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2D9"/>
    <w:multiLevelType w:val="multilevel"/>
    <w:tmpl w:val="C3426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661B2"/>
    <w:multiLevelType w:val="multilevel"/>
    <w:tmpl w:val="8C089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B4CC0"/>
    <w:multiLevelType w:val="multilevel"/>
    <w:tmpl w:val="3AE4C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C6BE0"/>
    <w:multiLevelType w:val="multilevel"/>
    <w:tmpl w:val="7AEC4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17A53"/>
    <w:multiLevelType w:val="multilevel"/>
    <w:tmpl w:val="1EB2D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461B0D"/>
    <w:multiLevelType w:val="multilevel"/>
    <w:tmpl w:val="D3365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6D2E46"/>
    <w:multiLevelType w:val="multilevel"/>
    <w:tmpl w:val="047C8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A7015"/>
    <w:multiLevelType w:val="multilevel"/>
    <w:tmpl w:val="41B2D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B41848"/>
    <w:multiLevelType w:val="multilevel"/>
    <w:tmpl w:val="93661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CF1533"/>
    <w:multiLevelType w:val="multilevel"/>
    <w:tmpl w:val="CE226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B04AAA"/>
    <w:multiLevelType w:val="multilevel"/>
    <w:tmpl w:val="4F46C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427EE"/>
    <w:multiLevelType w:val="multilevel"/>
    <w:tmpl w:val="3D042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71BB1"/>
    <w:multiLevelType w:val="multilevel"/>
    <w:tmpl w:val="F8E86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261613"/>
    <w:multiLevelType w:val="multilevel"/>
    <w:tmpl w:val="220CA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A83457"/>
    <w:multiLevelType w:val="multilevel"/>
    <w:tmpl w:val="4918A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D05BD0"/>
    <w:multiLevelType w:val="multilevel"/>
    <w:tmpl w:val="1E062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89789D"/>
    <w:multiLevelType w:val="multilevel"/>
    <w:tmpl w:val="FC980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9F6814"/>
    <w:multiLevelType w:val="multilevel"/>
    <w:tmpl w:val="1E867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4013D7"/>
    <w:multiLevelType w:val="multilevel"/>
    <w:tmpl w:val="91C23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E94C70"/>
    <w:multiLevelType w:val="multilevel"/>
    <w:tmpl w:val="561CC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944AB5"/>
    <w:multiLevelType w:val="multilevel"/>
    <w:tmpl w:val="A4F6D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DE5D3E"/>
    <w:multiLevelType w:val="multilevel"/>
    <w:tmpl w:val="A2EE1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DC2E94"/>
    <w:multiLevelType w:val="multilevel"/>
    <w:tmpl w:val="53CE5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4"/>
  </w:num>
  <w:num w:numId="9">
    <w:abstractNumId w:val="11"/>
  </w:num>
  <w:num w:numId="10">
    <w:abstractNumId w:val="12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  <w:num w:numId="15">
    <w:abstractNumId w:val="1"/>
  </w:num>
  <w:num w:numId="16">
    <w:abstractNumId w:val="17"/>
  </w:num>
  <w:num w:numId="17">
    <w:abstractNumId w:val="8"/>
  </w:num>
  <w:num w:numId="18">
    <w:abstractNumId w:val="21"/>
  </w:num>
  <w:num w:numId="19">
    <w:abstractNumId w:val="18"/>
  </w:num>
  <w:num w:numId="20">
    <w:abstractNumId w:val="2"/>
  </w:num>
  <w:num w:numId="21">
    <w:abstractNumId w:val="13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8C"/>
    <w:rsid w:val="00127C5A"/>
    <w:rsid w:val="00191588"/>
    <w:rsid w:val="002005BD"/>
    <w:rsid w:val="0021442B"/>
    <w:rsid w:val="0026713E"/>
    <w:rsid w:val="003045D3"/>
    <w:rsid w:val="00314438"/>
    <w:rsid w:val="0035064F"/>
    <w:rsid w:val="003671CF"/>
    <w:rsid w:val="003F5EE9"/>
    <w:rsid w:val="00403453"/>
    <w:rsid w:val="00487CE0"/>
    <w:rsid w:val="00525B2B"/>
    <w:rsid w:val="00565823"/>
    <w:rsid w:val="00574E08"/>
    <w:rsid w:val="00580E3F"/>
    <w:rsid w:val="00593A9E"/>
    <w:rsid w:val="005F1AF0"/>
    <w:rsid w:val="00673C2B"/>
    <w:rsid w:val="00695226"/>
    <w:rsid w:val="006E6B8A"/>
    <w:rsid w:val="0076259F"/>
    <w:rsid w:val="008D7E6D"/>
    <w:rsid w:val="008F028D"/>
    <w:rsid w:val="0093290A"/>
    <w:rsid w:val="00A37372"/>
    <w:rsid w:val="00B30837"/>
    <w:rsid w:val="00B70DA2"/>
    <w:rsid w:val="00CE395F"/>
    <w:rsid w:val="00CF73BE"/>
    <w:rsid w:val="00D315F4"/>
    <w:rsid w:val="00E066E3"/>
    <w:rsid w:val="00E93891"/>
    <w:rsid w:val="00FA0FE6"/>
    <w:rsid w:val="00FD6784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1D17"/>
  <w15:chartTrackingRefBased/>
  <w15:docId w15:val="{FA2E1954-25A8-49F3-9DB0-55FCC847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38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E138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E138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138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3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E13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E138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E138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E138C"/>
  </w:style>
  <w:style w:type="paragraph" w:styleId="a3">
    <w:name w:val="header"/>
    <w:basedOn w:val="a"/>
    <w:link w:val="a4"/>
    <w:uiPriority w:val="99"/>
    <w:unhideWhenUsed/>
    <w:rsid w:val="00FE138C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E138C"/>
    <w:rPr>
      <w:lang w:val="en-US"/>
    </w:rPr>
  </w:style>
  <w:style w:type="paragraph" w:styleId="a5">
    <w:name w:val="Normal Indent"/>
    <w:basedOn w:val="a"/>
    <w:uiPriority w:val="99"/>
    <w:unhideWhenUsed/>
    <w:rsid w:val="00FE138C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E138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E13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E138C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FE13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E138C"/>
    <w:rPr>
      <w:i/>
      <w:iCs/>
    </w:rPr>
  </w:style>
  <w:style w:type="character" w:styleId="ab">
    <w:name w:val="Hyperlink"/>
    <w:basedOn w:val="a0"/>
    <w:uiPriority w:val="99"/>
    <w:unhideWhenUsed/>
    <w:rsid w:val="00FE138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E138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E138C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FE1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138C"/>
  </w:style>
  <w:style w:type="paragraph" w:styleId="af0">
    <w:name w:val="Balloon Text"/>
    <w:basedOn w:val="a"/>
    <w:link w:val="af1"/>
    <w:uiPriority w:val="99"/>
    <w:semiHidden/>
    <w:unhideWhenUsed/>
    <w:rsid w:val="00FE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22</Pages>
  <Words>6855</Words>
  <Characters>39076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10</cp:revision>
  <dcterms:created xsi:type="dcterms:W3CDTF">2024-11-22T02:17:00Z</dcterms:created>
  <dcterms:modified xsi:type="dcterms:W3CDTF">2024-11-25T05:34:00Z</dcterms:modified>
</cp:coreProperties>
</file>