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88" w:rsidRDefault="00551A88" w:rsidP="00D04EB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551A88" w:rsidRDefault="00551A88" w:rsidP="00D04EB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35F5A" w:rsidRDefault="00035F5A" w:rsidP="00D04EB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4EB3">
        <w:rPr>
          <w:rFonts w:asciiTheme="majorBidi" w:hAnsiTheme="majorBidi" w:cstheme="majorBidi"/>
          <w:b/>
          <w:bCs/>
          <w:sz w:val="28"/>
          <w:szCs w:val="28"/>
        </w:rPr>
        <w:t>Календарно-тематическое планирование. Литература. 9 класс</w:t>
      </w:r>
    </w:p>
    <w:p w:rsidR="00D04EB3" w:rsidRPr="00D04EB3" w:rsidRDefault="00D04EB3" w:rsidP="00D04EB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6019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850"/>
        <w:gridCol w:w="2552"/>
        <w:gridCol w:w="5670"/>
        <w:gridCol w:w="850"/>
        <w:gridCol w:w="851"/>
      </w:tblGrid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0E3BDC" w:rsidRPr="00D04EB3" w:rsidRDefault="000E3BDC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0E3BDC" w:rsidRPr="00D04EB3" w:rsidRDefault="000E3BDC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Кол</w:t>
            </w:r>
            <w:r w:rsidRPr="00D04EB3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-</w:t>
            </w:r>
            <w:r w:rsidRPr="00D04EB3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en-US"/>
              </w:rPr>
              <w:t>во часов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ind w:right="10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5670" w:type="dxa"/>
            <w:vMerge w:val="restart"/>
          </w:tcPr>
          <w:p w:rsidR="000E3BDC" w:rsidRPr="00D04EB3" w:rsidRDefault="000E3BDC" w:rsidP="00D04EB3">
            <w:pPr>
              <w:tabs>
                <w:tab w:val="left" w:pos="2302"/>
                <w:tab w:val="left" w:pos="2585"/>
              </w:tabs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E3BDC" w:rsidRPr="00D04EB3" w:rsidRDefault="000E3BDC" w:rsidP="00D04EB3">
            <w:pPr>
              <w:tabs>
                <w:tab w:val="left" w:pos="2302"/>
                <w:tab w:val="left" w:pos="2585"/>
              </w:tabs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0E3BDC" w:rsidRPr="00D04EB3" w:rsidRDefault="000E3BDC" w:rsidP="00D04EB3">
            <w:pPr>
              <w:tabs>
                <w:tab w:val="left" w:pos="2302"/>
                <w:tab w:val="left" w:pos="2585"/>
              </w:tabs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Дата 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sz w:val="24"/>
                <w:szCs w:val="24"/>
              </w:rPr>
              <w:t>изучения</w:t>
            </w:r>
          </w:p>
        </w:tc>
      </w:tr>
      <w:tr w:rsidR="000E3BDC" w:rsidRPr="00D04EB3" w:rsidTr="00CA214C">
        <w:trPr>
          <w:trHeight w:val="537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  <w:vMerge/>
            <w:tcMar>
              <w:top w:w="50" w:type="dxa"/>
              <w:left w:w="100" w:type="dxa"/>
            </w:tcMar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sz w:val="24"/>
                <w:szCs w:val="24"/>
              </w:rPr>
              <w:t>факт.</w:t>
            </w: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Введение в курс литературы 9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Введение в курс литературы 9 класса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04EB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Понимать роль литературы в духовной жизни человека; гуманизм, гражданский и патриотический пафос русской литературы. Уметь составлять небольшое монологическое высказывание, пересказывать эпизоды из прочитанных летом книг.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1. Древнерусская литература - 3 часа</w:t>
            </w: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Литература Древней Руси. «Слово о полку Игореве». История открытия «Слова о полку Игореве».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учителя. Устно или письменно отвечать на вопросы. Участвовать в коллективном диалоге. Составлять план и тезисы статьи учебника.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«Слова о полку Игореве». Центральные образы, образ автора в «Слове о полку Игореве».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в том числе наизусть. Самостоятельно готовить устное монологическое высказывание с использованием справочной литературы и ресурсов Интернета. Составлять лексические и историко- культурные комментарии (в том числе к музыкальным и изобразительным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произведениям). Характеризовать героев произведения.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«Слова о полку Игореве». Идейно-художественное значение «Слова о полку Игореве»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анализировать фрагмент перевода произведения древнерусской литературы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 современный русской язык.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особенности тематики, проблематики и художественного мира произведения.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DB1B7B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Подго</w:t>
            </w:r>
            <w:r w:rsidR="00D04EB3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товка к домашнему сочинению по «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Слову о полку Игореве</w:t>
            </w:r>
            <w:r w:rsidR="00D04EB3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Подготовка к домашнему сочинению по "Слову о полку Игореве"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Выполнять творческие работы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B1B7B" w:rsidRPr="00D04EB3" w:rsidTr="00CA214C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DB1B7B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Раздел 2. Литература XVIII века – 6 часов</w:t>
            </w: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М.В. Ломоносов.  «Ода на день восшествия на Всероссийский престол Ея Величества Государыни Императрицы Елисаветы Петровны 1747 года»  и другие стихотворения 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М.В. Ломоносов. 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план и тезисы статьи учебника. Выразительно читать произведение, в том числе наизусть. Составлять лексические и историко-культурные комментарии. Характеризовать героиню произведения. Устно или письменно отвечать на вопрос. Работать со словарём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литературоведческих терминов. Характеризовать особенности тематики, проблематики, литературного направления и художественного мира произведения.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М.В. Ломоносов.  «Ода на день восшествия на Всероссийский престол Ея Величества Государыни Императрицы Елисаветы Петровны 1747 года»  и другие стихотворения 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М.В. Ломоносов.  «Ода на день восшествия на Всероссийский престол Ея Величества Государыни Императрицы Елисаветы Петровны 1747 </w:t>
            </w:r>
            <w:r w:rsidR="00DB1B7B" w:rsidRPr="00D04EB3">
              <w:rPr>
                <w:rFonts w:asciiTheme="majorBidi" w:hAnsiTheme="majorBidi" w:cstheme="majorBidi"/>
                <w:sz w:val="24"/>
                <w:szCs w:val="24"/>
              </w:rPr>
              <w:t>года» и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другие. Средства создания образа идеального монарха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 числе наизусть.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произведение с учётом его жанровых особенностей. Выполнять творческие работы в жанре стилизации. Осуществлять самостоятельный поиск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отбор информации для монологических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высказываний с использованием различных источников, в том числе справочной литературы и ресурсов Интернета</w:t>
            </w:r>
            <w:r w:rsidR="00DB1B7B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DB1B7B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Русская литература Х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VIII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Русская литература Х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VIII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Осуществлять самостоятельный поиск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отбор информации для монологических высказываний с использованием различных источников, в том числе справочной литературы и ресурсов Интернета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Г.Р. Державин. Стихотворения (два по выбору). Например, «Властителям и судиям», «Памятник»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Г.Р. Державин. Стихотворения.  «Властителям и судиям», Традиции и новаторство в поэзии Г.Р. Державина.  Идеи просвещения и гуманизма в его лирике.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учителя. Составлять тезисы статьи учебника. Подбирать и обобщать материалы о поэте с использованием справочной литературы и ресурсов Интернета. Выразительно читать стихотворения. Составлять лексические и историко- культурные комментарии. Устно или письменно отвечать на вопрос. Участвовать в коллективном диалоге. Выявлять в произведении черты литературного направления.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Г.Р. Державин. Стихотворения (два по выбору). Например, «Властителям и судиям», «Памятник»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Г.Р. Державин. Стихотворения.  «Памятник»  Философская проблематика произведений  Г.Р. Державина, гражданский пафос его лирики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стихотворения, в том числе наизусть. Анализировать произведение с учётом его жанровых особенностей.</w:t>
            </w:r>
            <w:r w:rsidR="00DB1B7B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1B7B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Выявлять в произведении черты литературного направления.  Анализировать произведение с учётом его жанровых особенностей.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DB1B7B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DB1B7B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«Мои любимые книги»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Открытия летнего чтения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"Мои любимые книги". Открытия летнего чтения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 или письменно отвечать на вопрос. Участвовать в коллективном диалоге.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Н.М. Карамзин. Повесть «Бедная Лиза»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Н.М. Карамзин. Повесть «Бедная Лиза». Сюжет и герои повести.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 или статью учебника, составлять её план. Подбирать и обобщать материалы о писателе с использованием справочной литературы и ресурсов Интернета.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фрагменты повести, в том числе по ролям.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Н.М. Карамзин. Повесть «Бедная Лиза»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Н.М. Карамзин. Повесть «Бедная Лиза». Черты сентиментализма  в повести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фрагменты повести, в том числе по ролям. Составлять сравнительные характеристики персонажей, эпизодов. Устно или письменно отвечать на вопрос, формулировать вопросы к тексту самостоятельно. Работать со словарём литературоведческих терминов. Выявлять черты литературного направления и анализировать повесть с учётом его идейно-эстетических особенностей. Письменно отвечать на проблемный вопрос, писать сочинение на литературную тему, редактировать собственные письменные высказывания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Резервный урок.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Основные черты русской литературы первой половины Х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Основные черты русской литературы первой половины Х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Осуществлять самостоятельный поиск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отбо</w:t>
            </w:r>
            <w:r w:rsidR="00DB1B7B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 информации для монологических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высказываний с использованием различных источников, в том числе справочной литературы и ресурсов Интернета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9B1942">
            <w:pPr>
              <w:spacing w:after="0" w:line="240" w:lineRule="auto"/>
              <w:ind w:right="1376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B1B7B" w:rsidRPr="00D04EB3" w:rsidTr="00CA214C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DB1B7B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3. Литература первой половины XIX века – 49 часов</w:t>
            </w: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В.А. Жуковский. Баллады, элегии (две по выбору). Например, «Светлана»,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«Невыразимое», «Море»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В.А. Жуковский. Черты романтизма в лирике В.А. Жуковского. Понятие о балладе, его особенности (Баллада «Светлана»).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 или статью учебника, составлять её план. Подбирать и обобщать материалы о поэте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 использованием справочной литературы и ресурсов Интернета. Выразительно читать лирические тексты. Составлять лексические и историко- ку</w:t>
            </w:r>
            <w:r w:rsidR="00EA095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льтурные комментарии, используя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разные источники информации. Устно или </w:t>
            </w:r>
            <w:r w:rsidR="00EA095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письменно отвечать на вопрос (с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использованием цитирования). Выявлять в произведениях черты литературного направления и характеризовать его особенности.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В.А. Жуковский. Баллады, элегии (две по выбору). Например, «Светлана»,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«Невыразимое», «Море»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В.А. Жуковский. Понятие об элегии. («Невыразимое», «Море»).  Тема человека и природы, соотношение мечты и действительности в лирике поэта.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лирические тексты, в том числе наизусть.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лирические тексты по вопросам учителя и самостоятельно, составлять собственные интерпретации стихотворений. Осуществлять сопоставительный анализ произведений с учётом их жанра.</w:t>
            </w:r>
            <w:r w:rsidR="00EA095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Работать со словарём литературоведческих терминов.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B1B7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В.А. Жуковский. Баллады, элегии (две по выбору). Например, «Светлана»,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«Невыразимое», «Море»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Особенности художественного языка  и стиля в произведениях  В.А. Жуковского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лирические тексты, в том числе наизусть.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Работать со словарём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литературоведческих терминов. Участвовать в разработке учебного проекта. Планировать своё досуговое чтение, обогащать свой круг чтения по рекомендациям учителя и сверстников</w:t>
            </w:r>
            <w:r w:rsidR="00DB1B7B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DB1B7B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1B7B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Осуществлять сопоставительный анализ произведений с учётом их жанров, составлять сравнительные схемы и таблицы.  Участвовать в разработке учебного проекта.  Планировать своё досуговое чтение, обогащать свой круг чтения 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Грибоедов. Жизнь и творчество.  Комедия «Горе от ума».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 или статью учебника и составлять их планы. Составлять хронологическую таблицу жизни и творчества писателя. Подбирать и обобщать материалы о нём с использованием статьи учебника, справочной литературы и ресурсов Интернета. Устно или письменно отвечать на вопрос, составлять вопросы самостоятельно. Участвовать в коллективном диалоге.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Грибоедов. Комедия «Горе от ума». Социальная и нравственная проблематика, своеобразие конфликта в пьесе.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 Устно или письменно отвечать на вопрос, составлять вопросы самостоятельно. Участвовать в коллективном диалоге.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Определять характерные признаки произведения с учётом родо-жанровых особенностей.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Грибоедов. Комедия «Горе от ума». Система образов. Общественный и личный конфликт в пьесе.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 Устно или письменно отвечать на вопрос, составлять вопросы самостоятельно. Участвовать в коллективном диалоге.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сюжет произведения с учётом его тематики, проблематики, жанра, идейно-эмоционального содержания, исторических и общечеловеческих особенностей. Определять тип конфликта в произведении и стадии его развития.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</w:t>
            </w:r>
            <w:r w:rsidR="00EA095E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A095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Грибоедов. Комедия «Горе от ума». Фамусовская Москва.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 Устно или письменно отвечать на вопрос, составлять вопросы самостоятельно. Участвовать в коллективном диалоге.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Характеризовать персонажей произведения с занесением информации в таблицу. Осуществлять сопоставительный анализ его фрагментов и героев с использованием схем и таблиц. Работать со словарём литературоведческих </w:t>
            </w:r>
            <w:r w:rsidR="00EA095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терминов.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Выявлять черты литературных направлений в произведении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Грибоедов. Комедия «Горе от ума». Образ Чацкого.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 Устно или письменно отвечать на вопрос, составлять вопросы самостоятельно. Участвовать в коллективном диалоге.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персонажей произведения с занесением информации в таблицу.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речевые характеристики героев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Грибоедов. Комедия «Горе от ума».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Открытость финала пьесы, его нравственно-филосовское звучание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 Устно или письменно отвечать на вопрос, составлять вопросы самостоятельно. Участвовать в коллективном диалоге.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Характеризовать персонажей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>произведения.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>Осуществлять сопоставительный анализ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>его фрагментов. Работать со словарём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>литературоведческих терминов.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Грибоедов. Комедия «Горе от ума». Художественное своеобразие комедии «Горе от ума».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 Устно или письменно отвечать на вопрос, составлять вопросы самостоятельно. Участвовать в коллективном диалоге.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Грибоедов. Комедия «Горе от ума». Смысл названия произведения.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 Устно или письменно отвечать на вопрос, составлять вопросы самостоятельно. Участвовать в коллективном диалоге.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Грибоедов.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А «Горе от ума»  в литературной критике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текст произведения с его театральными постановками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киноверсиями. Обсуждать театральные постановки и киноверсии комедии, писать на них рецензии. Планировать своё досуговое чтение, обогащать свой круг чтения по рекомендациям учителя и сверстников</w:t>
            </w:r>
            <w:r w:rsidR="00EA095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EA095E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A095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Участвовать в разработке коллективного учебного проекта или читательской конференции.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</w:t>
            </w:r>
            <w:r w:rsidR="000E3BDC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Подготовка к домашнему сочинению по "Горе от ума"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Подготовка к домашнему сочинению по "Горе от ума"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Писать сочинения на литературную тему,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в том числе творческого характера, и редактировать собственные работы.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Поэзия пушкинской эпохи. К.Н. Батюшков,  А.А. Дельвиг,  Н.М. Языков,  Е.А. Баратынский  (не менее трёх стихотворений  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Поэзия пушкинской эпохи. К.Н. Батюшков, А.А. Дельвиг, Н.М. Языков, Е.А. Баратынский (не менее трёх стихотворений по выбору).  Основные темы лирики.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тезисный план лекции учителя или статьи учебника. Выразительно читать. Составлять лексические и историко- культурные комментарии. Устно или письменно отвечать на вопрос (с использованием цитирования). Участвовать в коллективном диалоге. Анализировать различные формы выражения авторской позиции. Выявлять тематику, проблематику, идейно-эмоциональное содержание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стихотворений, особенности их ритмики, метрики и строфики.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Поэзия пушкинской эпохи. К.Н. Батюшков,  А.А. Дельвиг,  Н.М. Языков,  Е.А. Баратынский  (не менее трёх стихотворений  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Поэзия пушкинской эпохи. К.Н. Батюшков, А.А. Дельвиг, Н.М. Языков, Е.А. Баратынский (не менее трёх стихотворений по выбору).  Своеобразие лирики поэта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в том числе наизусть.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план анализа стихотворения и осуществлять письменный анализ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лирического текста, давать письменный ответ на вопрос (с использованием цитирования). Работать со словарём литературоведческих терминов. </w:t>
            </w:r>
            <w:r w:rsidR="00EA095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Составлять устные сообщения на литературоведческие темы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Жизнь и творчество. Поэтическое новаторство А.С. Пушкина. 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 и статью учебника и составлять их планы и тезисы. Составлять хронологическую таблицу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жизни и творчества писателя. Подбирать и обобщать материалы о нём, а также об истории создания произведений и о прототипах героев с использованием справочной литературы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ресурсов Интернета. Выразительно читать произведение. Составлять лексические и историко- культурные комментарии. Устно или письменно отвечать на вопрос (с использованием цитирования). Участвовать в коллективном диалоге.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Тематика и проблематика лицейской лирики.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образы лирического героя и автора с составлением сравнительной таблицы.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А.С.Пушкин. Основные темы лирики южного периода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Основные темы лирики южного периода.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различные формы выражения авторской позиции. Выявлять тематику, проблематику, идейно-эмоциональное содержание стихотворений, особенности их ритмики, метрики и строфики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Художественное своеобразие лирики южного периода. 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числе наизусть и по ролям. Выявлять тематику, проблематику, идейно-эмоциональное содержание стихотворений, особенности их ритмики, метрики и строфики.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Лирика Михайловского периода (К морю», «Вакхическая песня» и др.).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числе наизусть и по ролям. Анализировать различные формы выражения авторской позиции. 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Любовная лирика, ее своеобразие («К***» («Я помню чудное мгновенье...»), «Я вас любил; любовь ещё, быть может…», «Мадонна»).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 Анализировать различные формы выражения авторской позиции. Выявлять тематику, проблематику, идейно-эмоциональное содержание стихотворений, особенности их ритмики, метрики и строфики. Составлять план анализа стихотворения и осуществлять письменный анализ лирического текста. Осуществлять сопоставительный анализ стихотворений.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Своеобразие любовной лирики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числе наизусть и по ролям. Анализировать различные формы выражения авторской позиции. 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Осуществлять сопоставительный анализ стихотворений по заданным основаниям.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04,12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EA095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Тема поэта и поэзии: «Разговор книгопродавца с поэтом», «Пророк».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 Анализировать различные формы выражения авторской позиции. Выявлять тематику, проблематику, идейно-эмоциональное содержание стихотворений, особенности их ритмики, метрики и строфики. Составлять план анализа стихотворения и осуществлять письменный анализ лирического текста.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Осуществлять сопоставительный анализ стихотворений по заданным основаниям.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А. С. Пушкин. Стихотворения "Эхо", "Осень" и др.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Тема поэта и поэзии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Тема поэта и поэзии: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числе наизусть и по ролям. Анализировать различные формы выражения авторской позиции. Выявлять тематику, проблематику, идейно-эмоциональное содержание стихотворений, особенности их ритмики, метрики и строфики.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035F5A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Анализ лирического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 лирического произведения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Анализировать лирическое произведение (на выбор) Составлять план анализа стихотворения и осуществлять письменный анализ лирического текста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35F5A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«Брожу ли я вдоль улиц шумных…», «Бесы», «Элегия» («Безумных лет угасшее веселье…»)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числе наизусть и по ролям. Анализировать различные формы выражения авторской позиции. Выявлять тематику, проблематику, идейно-эмоциональное содержание стихотворений, особенности их ритмики, метрики и строфики.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35F5A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 Анализировать различные формы выражения авторской позиции. Выявлять тематику, проблематику, идейно-эмоциональное содержание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стихотворений, особенности их ритмики, метрики и строфики.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Пушкин.»).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«Каменноостровский цикл»: «Отцы пустынники и жены непорочны…», «Из Пиндемонти»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 Анализировать различные формы выражения авторской позиции. Выявлять тематику, проблематику, идейно-эмоциональное содержание стихотворений, особенности их ритмики, метрики и строфики. Составлять план анализа стихотворения и осуществлять письменный анализ лирического текста.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Осуществлять сопоставительный анализ стихотворений по заданным основаниям.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литературно- критические статьи и использовать их в анализе произведений. Обсуждать театральные или кинематографические версии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литературных произведений,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рецензировать их. Планировать своё досуговое чтение, обогащать свой круг чтения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035F5A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Подготовка к сочинению по лирике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Подготовка к сочинению по лирике А.С. Пушкина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Выражать личное читательское отношение к прочитанному. Анализировать различные формы выражения авторской позиции.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035F5A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Сочинение по лирике А.С. 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Писать сочинение на литературную тему.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35F5A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Поэма «Медный всадник». Человек и история в поэме.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лексические и историко- культурные комментарии. Устно или письменно отвечать на вопрос (с использованием цитирования). Участвовать в коллективном диалоге.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35F5A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Поэма «Медный всадник». Образ </w:t>
            </w:r>
            <w:r w:rsidR="00035F5A" w:rsidRPr="00D04EB3">
              <w:rPr>
                <w:rFonts w:asciiTheme="majorBidi" w:hAnsiTheme="majorBidi" w:cstheme="majorBidi"/>
                <w:sz w:val="24"/>
                <w:szCs w:val="24"/>
              </w:rPr>
              <w:t>Евгения в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поэме.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различные формы выражения авторской позиции. Выявлять тематику, проблематику, идейно-эмоциональное содержание стихотворений, особенности их ритмики, метрики и строфики.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35F5A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А.С. Пушкин. Поэма «Медный всадник». Образ Петра I  в поэме.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устные сообщения на литературоведческие темы.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литературно- критические статьи и использовать их в анализе произведений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Подготовка к контрольной работе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От древнерусской литературы до литературы первой четверти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От древнерусской литературы до литературы первой четверти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Планировать своё досуговое чтение, обогащать свой круг чтения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От древнерусской литературы до литературы первой четверти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Выполнять письменную работу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35F5A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Роман в стихах «Евгений Онегин» как новаторское произведение. 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Анализировать различные формы выражения авторской позиции. Выявлять тематику, проблематику, идейно-эмоциональное содержание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стихотворений, особенности их ритмики, метрики и строфики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А.С. Пушкин. Роман "Евгений Онегин". Главные мужские образы романа.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Образ Евгения Онегина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А.С. Пушкин. Роман в стихах «Евгений Онегин» Главные мужские образы романа. Образ Евгения Онегина.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Различать образы лирического героя и автора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35F5A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Роман в стихах «Евгений Онегин» Главные женские образы романа. Образ Татьяны Лариной. 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различные формы выражения авторской позиции.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35F5A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А.С. Пушкин. Стихотворения (не менее пяти по выбору).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 пустынники и жёны непорочны…», «Пора, мой друг, пора! Покоя сердце просит…», «Поэт», «Пророк», «Свободы сеятель пустынный…», «Элегия»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(«Безумных лет угасшее веселье…»), «Я вас любил: любовь ещё, быть может…», «Я памятник себе воздвиг нерукотворный…» и др. Поэма «Медный всадник».  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А.С. Пушкин. Роман в стихах «Евгений Онегин» Взаимоотношения главных героев 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Анализировать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Осуществлять сопоставительный анализ стихотворений по заданным основаниям. Составлять устные сообщения на литературоведческие темы.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035F5A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Письменный ответ на проблемный вопрос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Письменный ответ на проблемный вопрос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Письменный ответ на проблемный вопрос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Резервный урок.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А. С. Пушкин. Роман в стихах "Евгений Онегин" как энциклопедия русской жизни.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Роман "Евгений Онегин" в литературной критике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А. С. Пушкин. Роман в стихах "Евгений Онегин" как энциклопедия русской жизни.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Роман "Евгений Онегин" в литературной критике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</w:t>
            </w:r>
            <w:r w:rsidR="00035F5A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035F5A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35F5A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Обсуждать театральные или кинематографические версии литературных произведений, рецензировать их.  Участвовать в разработке коллективного учебного проекта или читательской конференции.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53329D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</w:t>
            </w:r>
            <w:r w:rsidR="000E3BDC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0E3BDC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Подготовка к сочинению по роману "Евгений Онегин"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Подготовка к сочинению по роману "Евгений Онегин"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Выражать личное читательское отношение к прочитанному.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035F5A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Сочинение по роману "Евгений Онегин"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35F5A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Сочинение по роману "Евгений Онегин"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Писать сочинение на литературную тему.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Итоговый урок по роману в стихах А. С. Пушкина "Евгений Онегин"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числе наизусть и по ролям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Планировать своё досуговое чтение, обогащать свой круг чтения по рекомендациям учителя и сверстников.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М.Ю. Лермонтов. Жизнь и творчество. Тематика  и проблематика лирики поэта.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 и статью учебника и составлять их планы и тезисы. Составлять хронологическую таблицу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жизни и творчества писателя. Подбирать и обобщать материалы о нём, а также об истории создания произведений с использованием справочной литературы и ресурсов Интернета.</w:t>
            </w:r>
            <w:r w:rsidR="00F0707E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0707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лексические и историко- культурные комментарии.  Устно или письменно отвечать на вопросы (с использованием цитирования).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Тема назначения поэта и поэзии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Стихотворение "Смерть поэта"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в том числе наизусть и по ролям. Устно или письменно отвечать на вопросы (с использованием цитирования). Участвовать в коллективном диалоге. Характеризовать тематику, проблематику, идейно-эмоциональное содержания стихотворений.</w:t>
            </w:r>
            <w:r w:rsidR="00F0707E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0707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лексические и историко- культурные комментарии.  Устно или письменно отвечать на вопросы (с использованием цитирования).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Образ поэта-пророка в лирике поэта.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в том числе наизусть и по ролям. Анализировать лирические произведения с учётом их жанровой специфики.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художественно значимые изобразительно-выразительные средства</w:t>
            </w:r>
            <w:r w:rsidR="00F0707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языка поэта и определять их художественные функции</w:t>
            </w:r>
            <w:r w:rsidR="00F0707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F0707E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0707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тематику, проблематику, идейно-эмоциональное содержания стихотворений.  Анализировать лирические произведения с учётом их жанровой специфики.  Выявлять художественно значимые изобразительно-выразительные средства языка поэта и определять их художественные функции.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Тема любви  в лирике поэта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в том числе наизусть и по ролям. Анализировать лирические произведения с учётом их жанровой специфики.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художественно значимые изобразительно-выразительные средства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языка поэта и определять их художественные функции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Тема родины в лирике поэта (стихотворени</w:t>
            </w:r>
            <w:r w:rsidR="00F0707E" w:rsidRPr="00D04EB3">
              <w:rPr>
                <w:rFonts w:asciiTheme="majorBidi" w:hAnsiTheme="majorBidi" w:cstheme="majorBidi"/>
                <w:sz w:val="24"/>
                <w:szCs w:val="24"/>
              </w:rPr>
              <w:t>е «Дума»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в том числе наизусть и по ролям. Анализировать лирические произведения с учётом их жанровой специфики.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художественно значимые изобразительно-выразительные средства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языка поэта и определять их художественные функции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Философский характер лирики поэта («Выхожу один я  на дорогу…»).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в том числе наизусть и по ролям. Анализировать лирические произведения с учётом их жанровой специфики.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Выявлять художественно значимые изобразительно-выразительные средства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языка поэта и определять их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художественные функции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9B1942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Р/р</w:t>
            </w:r>
            <w:r w:rsidR="000E3BDC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="000E3BDC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Анализ лирического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 лирического произведения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в том числе наизусть и по ролям. Анализировать лирические произведения с учётом их жанровой специфики. Выявлять художественно значимые изобразительно-выразительные средства языка поэта и определять их художественные функции.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стихотворения по заданным основаниям (в том числе с другими видами искусства).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Итоговый урок по лирике М.Ю. Лермонтова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Итоговый урок по лирике М.Ю. Лермонтова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лирические произведения с учётом их жанровой специфики. Выявлять художественно значимые изобразительно-выразительные средства языка поэта и определять их художественные функции.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М. Ю. Лермонтов. Роман «Герой нашего времени». Тема, идея, проблематика. Своеобразие сюжета  и композиции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 Самостоятельно готовить устные монологические сообщения на литературоведческие темы,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том числе творческого характера. Работать со словарём литературоведческих терминов. Характеризовать систему образов, особенности сюжета и композиции произведения.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Загадки образа Печорина.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 Характеризовать систему образов, особенности сюжета и композиции произведения. Давать характеристику персонажей, в том числе сравнительную и групповую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Роль «Журнала Печорина»  в раскрытии характера главного героя.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 Характеризовать систему образов, особенности сюжета и композиции произведения. Давать характеристику персонажей, в том числе сравнительную и групповую</w:t>
            </w:r>
            <w:r w:rsidR="0022643F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2643F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Самостоятельно готовить устные монологические сообщения  на литературоведческие темы,  в том числе творческого характера..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27,02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Значение главы «Фаталист».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 Выразительно читать произведение. Характеризовать систему образов, особенности сюжета и композиции произведения. Давать характеристику персонажей, в том числе сравнительную и групповую.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01,03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М. Ю. Лермонтов. Роман «Герой нашего времени». Дружба в жизни Печорина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Дружба в жизни Печорина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 Выразительно читать произведение. Характеризовать систему образов, особенности сюжета и композиции произведения. Давать характеристику персонажей, в том числе сравнительную и групповую.</w:t>
            </w:r>
            <w:r w:rsidR="00F0707E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0707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Составлять отзыв (рецензию) на театральные или кинематографические версии произведений.  Участвовать в разработке коллективного учебного проекта (заочной экскурсии, читательской конференции, сборника ученических исследований и др.).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F0707E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М.Ю. Лермонтов. Стихотворения (не менее пяти по выбору).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Любовь  в жизни Печорина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 Характеризовать систему образов, особенности сюжета и композиции произведения. Давать характеристику персонажей, в том числе сравнительную и групповую.</w:t>
            </w:r>
            <w:r w:rsidR="0022643F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2643F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ключевые эпизоды и различные формы выражения авторской позиции с учётом специфики литературных направлений.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06,03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Роман "Герой нашего времени" в литературной критике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Роман "Герой нашего времени" в литературной критике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Анализировать ключевые </w:t>
            </w:r>
            <w:r w:rsidR="0022643F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эпизоды и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различные формы выражения авторской позиции с учётом специфики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литературных направлений.</w:t>
            </w:r>
            <w:r w:rsidR="00F0707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Планировать своё досуговое чтение, обогащать свой круг </w:t>
            </w:r>
            <w:r w:rsidR="0022643F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чтения по</w:t>
            </w:r>
            <w:r w:rsidR="00F0707E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рекомендациям учителя и сверстников</w:t>
            </w:r>
            <w:r w:rsidR="0022643F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22643F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2643F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Составлять отзыв (рецензию) на театральные или кинематографические версии произведений.  Участвовать в разработке коллективного учебного проекта (заочной экскурсии, читательской конференции, сборника ученических исследований и др.).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22643F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Подготовка к домашнему сочинению по роману "Герой нашего времени"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Подготовка к домашнему сочинению по роману "Герой нашего времени"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Выражать личное читательское отношение к прочитанному.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22643F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Любимые стихотворения поэтов первой половины Х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Любимые стихотворения поэтов первой половины Х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читать, в том числе наизусть и по ролям. Анализировать лирические произведения с учётом их жанровой специфики.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Н.В. Гоголь. Жизнь и творчество. История создания поэмы «Мёртвые души».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 и статью учебника и составлять их планы и тезисы. Составлять хрон</w:t>
            </w:r>
            <w:r w:rsidR="0022643F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ологическую таблицу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жизни и творчества писателя. Подбирать и обобщать материалы о нём, а также об истории создания произведения с использованием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справочной литературы и ресурсов Интернета.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Н. В. Гоголь. Поэма «Мёртвые души».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Образы помещиков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 числе наизусть и по ролям. Составлять лексические и историко- культурные комментарии. Устно или письменно отвечать на вопросы (с использованием цитирования) и самостоятельно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формулировать вопросы к тексту произведения. Характеризовать сюжет, тематику, проблематику, идейно-эмоциональное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содержание, жанр и композицию, образ автора произведения.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Н. В. Гоголь. Поэма «Мёртвые души».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Образы чиновников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 числе наизусть и по ролям.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Анализировать эпизоды с учётом различных форм выражения авторской позиции. Выделять этапы развития сюжета, определять художественные функции внесюжетных элементов композиции. Составлять характеристику персонажей,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том числе сравнительную и групповую.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02,04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Н. В. Гоголь. Поэма «Мёртвые души».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Образ города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 числе наизусть и по ролям. Анализировать эпизоды с учётом различных форм выражения авторской позиции. Составлять характеристику персонажей,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том числе сравнительную и групповую.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Н. В. Гоголь. Поэма «Мёртвые души».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Образ Чичикова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произведение, в том числе наизусть и по ролям. Анализировать эпизоды с учётом различных форм выражения авторской позиции. Выделять этапы развития сюжета, определять художественные функции внесюжетных элементов композиции.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05,04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Выразительно читать произведение, в том числе наизусть и по ролям. Выделять этапы развития сюжета, определять художественные функции внесюжетных элементов композиции.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Н. В. Гоголь. Поэма «Мёртвые души».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Лирические отступления и автора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 числе наизусть и по ролям.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сюжет, тематику, проблематику, идейно-эмоциональное содержание, жанр и композицию, образ автора произведения.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 числе наизусть и по ролям.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Характеризовать сюжет, тематику, проблематику, идейно-эмоциональное содержание, жанр и композицию, образ автора произведения.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 в литературной критике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произведение, в том числе наизусть и по ролям. Сопоставлять текст с другими произведениями русской и мировой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литературы, иллюстративным материалом, театральными версиями и киноверсиями.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Работать со словарём литературоведческих терминов.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2643F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2643F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22643F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643F" w:rsidRPr="00D04EB3" w:rsidRDefault="0022643F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2643F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Н.В. Гоголь. Поэма «Мёртвые души»</w:t>
            </w:r>
          </w:p>
        </w:tc>
        <w:tc>
          <w:tcPr>
            <w:tcW w:w="5670" w:type="dxa"/>
          </w:tcPr>
          <w:p w:rsidR="0022643F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Планировать своё досуговое чтение, обогащать свой круг чтения по рекомендациям учителя и сверстников</w:t>
            </w:r>
            <w:r w:rsidR="0053329D" w:rsidRPr="00D04EB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53329D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Выражать личное читательское отношение к прочитанному.</w:t>
            </w:r>
            <w:r w:rsidR="0053329D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3329D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Участвовать в разработке коллективного учебного проекта (заочной экскурсии, читательской конференции, сборника ученических исследований и др.).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2643F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2643F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</w:t>
            </w:r>
            <w:r w:rsidR="0022643F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/р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Подго</w:t>
            </w:r>
            <w:r w:rsidR="0022643F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товка к домашнему сочинению по «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Мертвым душам</w:t>
            </w:r>
            <w:r w:rsidR="0022643F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Подготовка к домашнему сочинению по "Мертвым душам</w:t>
            </w:r>
          </w:p>
        </w:tc>
        <w:tc>
          <w:tcPr>
            <w:tcW w:w="5670" w:type="dxa"/>
          </w:tcPr>
          <w:p w:rsidR="000E3BDC" w:rsidRPr="00D04EB3" w:rsidRDefault="0053329D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Письменно отвечать на проблемный вопрос, писать сочинение.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 литературную тему и редактировать собственные работы.  Участвовать в разработке коллективного учебного проекта (заочной экскурсии, читательской конференции, сборника ученических исследований и др.).  Планировать своё досуговое чтение, обогащать свой круг чтения 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22643F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22643F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 мире литературы первой половины Х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 мире литературы первой половины Х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I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5670" w:type="dxa"/>
          </w:tcPr>
          <w:p w:rsidR="000E3BDC" w:rsidRPr="00D04EB3" w:rsidRDefault="0053329D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Планировать своё досуговое чтение, обогащать свой круг чтения 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Подготовка к контр</w:t>
            </w:r>
            <w:r w:rsidR="0022643F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ольной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работ</w:t>
            </w:r>
            <w:r w:rsidR="0022643F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е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Литература середины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Литература середины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Планировать своё досуговое чтение, обогащать свой круг чтения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Литература середины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XIX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Выполнять письменную работу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</w:t>
            </w:r>
            <w:r w:rsidR="0053329D"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.чт</w:t>
            </w: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Писатели и поэты о Великой Отечественной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Писатели и поэты о Великой Отечественной войне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Планировать своё досуговое чтение, обогащать свой круг чтения по рекомендациям учителя и 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3329D" w:rsidRPr="00D04EB3" w:rsidTr="00CA214C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53329D" w:rsidRPr="00D04EB3" w:rsidRDefault="0053329D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Раздел 4. Зарубежная литература – 11 часов</w:t>
            </w: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Данте Алигьери. «Божественная комедия». Особенности жанра и композиции комедии. Сюжет и персонажи.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 и составлять её план. Подбирать и обобщать материалы о писателях и поэтах, а также об истории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создания произведений с использованием справочной литературы и ресурсов Интернета.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произведения с учётом их родо-жанровой специфики.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03,05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произведения с учётом их родо-жанровой специфики.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Составлять лексические и историко- культурные комментарии. Соотносить содержание произведений с принципами изображения жизни и человека, характерными для различных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исторических эпох. Характеризовать сюжеты лиро-эпических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драматических произведений, их тематику, проблематику, идейно- эмоциональное содержание. Составлять характеристики персонажей, в том числе сравнительные. Анализировать ключевые эпизоды лиро-эпических и драматических произведений и лирические тексты с учётом их принадлежности к литературным направлениям. Сопоставлять варианты перевода фрагментов произведений на 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07,05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У. Шекспир. Трагедия «Гамлет» (фрагменты по выбору)  </w:t>
            </w:r>
          </w:p>
          <w:p w:rsidR="000E3BDC" w:rsidRPr="009B1942" w:rsidRDefault="000E3BDC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B194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У. Шекспир. Трагедия «Гамлет». История создания трагедии. Тема, идея, проблематика.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 и составлять её план. Подбирать и обобщать материалы о писателях и поэтах, а также об истории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создания произведений с использованием справочной литературы и ресурсов Интернета.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произведения с учётом их родо-жанровой специфики.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08,05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У. Шекспир. Трагедия «Гамлет» (фрагменты по выбору)  </w:t>
            </w:r>
          </w:p>
          <w:p w:rsidR="000E3BDC" w:rsidRPr="00D04EB3" w:rsidRDefault="000E3BDC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У. Шекспир. Трагедия «Гамлет». Своеобразие конфликта и композиции трагедии. Система образов. Образ главного героя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Выразительно читать произведения с учётом их родо-жанровой специфики. Составлять лексические и историко-культурные комментарии. Соотносить содержание произведений с принципами изображения жизни и человека, характерными для различных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исторических эпох. Характеризовать сюжеты лиро-эпических и драматических произведений, их тематику, проблематику, идейно- эмоциональное содержание. Анализировать ключевые эпизоды лиро-эпических и драматических произведений и лирические тексты с учётом их принадлежности к литературным направлениям.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Резервный урок.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У. Шекспир. Трагедия «Гамлет». Поиски смысла жизни, проблема выбора в трагедии.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Тема любви в трагедии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Трагедия «Гамлет». Поиски смысла жизни, проблема выбора в трагедии.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Тема любви в трагедии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Выразительно читать произведения с учётом их родо-жанровой специфики. Сопоставлять литературные произведения по заданным основаниям, в том числе с произведениями других видов искусства. Работать со словарём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литературоведческих терминов.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730F74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И.-В. Гёте. Трагедия «Фауст» (не менее двух фрагментов 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И.-В. Гёте. Трагедия «Фауст» (не менее двух фрагментов по выбору). Сюжет и проблематика трагедии. </w:t>
            </w:r>
            <w:r w:rsidR="00730F74" w:rsidRPr="00D04EB3">
              <w:rPr>
                <w:rFonts w:asciiTheme="majorBidi" w:hAnsiTheme="majorBidi" w:cstheme="majorBidi"/>
                <w:sz w:val="24"/>
                <w:szCs w:val="24"/>
              </w:rPr>
              <w:t>Тема, главный герой в поисках смысла жизни.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 и составлять её план. Подбирать и обобщать материалы о писателях и поэтах, а также об истории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создания произведений с использованием справочной литературы и ресурсов Интернета.</w:t>
            </w:r>
          </w:p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произведения с учётом их родо-жанровой специфики.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730F74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И.-В. Гёте. Трагедия «Фауст» (не менее двух фрагментов 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И.-В. Гёте. Трагедия «Фауст» (не менее двух фрагментов по выбору). Фауст и Мефистофель.  Идея произведения </w:t>
            </w:r>
          </w:p>
        </w:tc>
        <w:tc>
          <w:tcPr>
            <w:tcW w:w="5670" w:type="dxa"/>
          </w:tcPr>
          <w:p w:rsidR="000E3BDC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произведения с учётом их родо-жанровой специфики. Письменно отвечать на проблемные вопросы. Сопоставлять литературные произведения по заданным основаниям, в том числе с произведениями других видов искусства. Работать со словарём литературоведческих терминов.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30F74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730F74" w:rsidRPr="00D04EB3" w:rsidRDefault="00730F74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 Чайльд-Гарольда»  (не менее одного фрагмента 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F74" w:rsidRPr="00D04EB3" w:rsidRDefault="00730F74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Дж. Г. Байрон.  Основные этапы жизни и творчества. Стихотворения (одно по выбору). Например, «Душа моя мрачна. Скорей, певец, скорей!..», «Прощание Наполеона» и др. Тематика и проблематика лирики поэта. </w:t>
            </w:r>
          </w:p>
        </w:tc>
        <w:tc>
          <w:tcPr>
            <w:tcW w:w="5670" w:type="dxa"/>
          </w:tcPr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произведения с учётом их родо-жанровой специфики. Письменно отвечать на проблемные вопросы. Сопоставлять литературные произведения по заданным основаниям, в том числе</w:t>
            </w:r>
          </w:p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 произведениями других видов искусства. Работать со словарём литературоведческих терминов.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Составлять лексические и историко- культурные комментарии.  Соотносить содержание произведений с принципами изображения жизни и человека, характерными для различных исторических эпох.  и драматических произведений, их тематику, проблематику, идейно- эмоциональное содержание.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0F74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30F74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730F74" w:rsidRPr="00D04EB3" w:rsidRDefault="00730F74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 Чайльд-Гарольда»  (не менее одного фрагмента 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30F74" w:rsidRPr="00D04EB3" w:rsidRDefault="00730F74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Дж. Г. Байрон. 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5670" w:type="dxa"/>
          </w:tcPr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Конспектировать лекцию учителя и составлять её план. Подбирать и обобщать материалы о писателях и поэтах, а также об истории создания произведений с использованием справочной литературы и ресурсов Интернета. Выразительно читать произведения с учётом их родо-жанровой специфики.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Характеризовать сюжеты лиро-эпических </w:t>
            </w:r>
            <w:r w:rsidR="00D04EB3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драматических произведений, их тематику, проблематику, идейно- эмоциональное содержание.  Составлять характеристики персонажей, в том числе сравнительные, с занесением информации в таблицу.  Анализировать ключевые эпизоды лиро- эпических и драматических произведений и лирические тексты с учётом их принадлежности к литературным направлениям.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0F74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0F74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04EB3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Зарубежная проза первой половины XIX века (одно произведение по выбору). Например, произведения  Э.Т.А. Гофмана, В. Гюго, В. Скотта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Зарубежная проза первой половины XIX века (одно произведение по выбору). Например, </w:t>
            </w:r>
            <w:r w:rsidR="00730F74" w:rsidRPr="00D04EB3">
              <w:rPr>
                <w:rFonts w:asciiTheme="majorBidi" w:hAnsiTheme="majorBidi" w:cstheme="majorBidi"/>
                <w:sz w:val="24"/>
                <w:szCs w:val="24"/>
              </w:rPr>
              <w:t>произведения Э.Т.А.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Гофмана, В. </w:t>
            </w:r>
            <w:r w:rsidR="00730F74" w:rsidRPr="00D04EB3">
              <w:rPr>
                <w:rFonts w:asciiTheme="majorBidi" w:hAnsiTheme="majorBidi" w:cstheme="majorBidi"/>
                <w:sz w:val="24"/>
                <w:szCs w:val="24"/>
              </w:rPr>
              <w:t>Гюго, В.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Скотта и др.  Тема, идея произведения. </w:t>
            </w:r>
          </w:p>
        </w:tc>
        <w:tc>
          <w:tcPr>
            <w:tcW w:w="5670" w:type="dxa"/>
          </w:tcPr>
          <w:p w:rsidR="000E3BDC" w:rsidRPr="00D04EB3" w:rsidRDefault="00730F74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Сопоставлять варианты перевода фрагментов произведений на русский язык.  Письменно отвечать на проблемные вопросы.  Сопоставлять литературные произведения по заданным основаниям, в том числе с произведениями других видов искусства.  Работать со словарём литературоведческих терминов.  Участвовать в разработке коллективного учебного проекта.  Планировать своё досуговое чтение, обогащать свой круг чте</w:t>
            </w:r>
            <w:r w:rsidR="00D04EB3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ния  по рекомендациям учителя и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сверстников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E13C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04EB3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Зарубежная проза первой половины XIX века (одно произведение по выбору). Например, произведения  Э.Т.А. Гофмана, В. Гюго, В. Скотта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Зарубежная проза первой половины XIX века (одно произведение по выбору). Например, произведения Э.Т.А. Гофмана, В. Гюго, В. Скотта и др.  Сюжет, проблематика. 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Выразительно читать произведения с учётом их родо-жанровой специфики. Составлять лексические и историко- культурные комментарии. Соотносить содержание произведений с принципами изображения жизни и челов</w:t>
            </w:r>
            <w:r w:rsidR="00D04EB3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ека, характерными для различных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исторических эпох. Характеризовать сюжеты лиро-эпических и драматических произведений, их тематику, проблематику, идейно- эмоциональное содержание. Составлять характеристики персонажей, в том числе сравнительные. Анализировать ключевые эпизоды лиро-эпических и драматических произведений </w:t>
            </w:r>
            <w:r w:rsidR="00D04EB3"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 лирические тексты с учётом их принадлежности к литературным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направлениям.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E3BDC" w:rsidRPr="00D04EB3" w:rsidTr="00CA214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D04EB3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Зарубежная проза первой половины XIX века (одно произведение по выбору). Например, произведения  Э.Т.А. Гофмана, В. Гюго, В. Скотта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E3BDC" w:rsidRPr="00D04EB3" w:rsidRDefault="000E3BDC" w:rsidP="00D04EB3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Зарубежная проза первой половины </w:t>
            </w:r>
            <w:r w:rsidRPr="00D04EB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XIX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 века (одно произведение по выбору). Например, произведения Э.Т.А. Гофмана, В. Гюго, В. Скотта и др.  </w:t>
            </w:r>
            <w:r w:rsidRPr="00D04EB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Образ главного героя</w:t>
            </w:r>
          </w:p>
        </w:tc>
        <w:tc>
          <w:tcPr>
            <w:tcW w:w="5670" w:type="dxa"/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sz w:val="24"/>
                <w:szCs w:val="24"/>
              </w:rPr>
              <w:t>Выразительно читать произведения с учётом их родо-жанровой специфики. Составлять лексические и историко- культурные комментарии. Соотносить содержание произведений с принципами изображения жизни и челов</w:t>
            </w:r>
            <w:r w:rsidR="00D04EB3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ека, характерными для различных 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исторических эпох. Характеризовать сюжеты лиро-эпических и драматических произведений, их тематику, проблематику, идейно- эмоциональное содержание. Составлять характеристики персонажей, в том числе сравнительные. Анализировать ключевые эпизоды лиро-эпических и драматических произведений </w:t>
            </w:r>
            <w:r w:rsidR="00D04EB3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и лирические тексты с учётом их 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>принадлежности к лит</w:t>
            </w:r>
            <w:r w:rsidR="00D04EB3"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ературным </w:t>
            </w:r>
            <w:r w:rsidRPr="00D04EB3">
              <w:rPr>
                <w:rFonts w:asciiTheme="majorBidi" w:hAnsiTheme="majorBidi" w:cstheme="majorBidi"/>
                <w:sz w:val="24"/>
                <w:szCs w:val="24"/>
              </w:rPr>
              <w:t xml:space="preserve">направлениям.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E3BDC" w:rsidRPr="00D04EB3" w:rsidRDefault="00E13CAB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E3BDC" w:rsidRPr="00D04EB3" w:rsidRDefault="000E3BDC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04EB3" w:rsidRPr="00D04EB3" w:rsidTr="00CA214C">
        <w:trPr>
          <w:trHeight w:val="144"/>
          <w:tblCellSpacing w:w="20" w:type="nil"/>
        </w:trPr>
        <w:tc>
          <w:tcPr>
            <w:tcW w:w="16019" w:type="dxa"/>
            <w:gridSpan w:val="7"/>
            <w:tcMar>
              <w:top w:w="50" w:type="dxa"/>
              <w:left w:w="100" w:type="dxa"/>
            </w:tcMar>
            <w:vAlign w:val="center"/>
          </w:tcPr>
          <w:p w:rsidR="00D04EB3" w:rsidRPr="00D04EB3" w:rsidRDefault="00D04EB3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Развитие речи – 11 часов</w:t>
            </w:r>
          </w:p>
          <w:p w:rsidR="00D04EB3" w:rsidRPr="00D04EB3" w:rsidRDefault="00D04EB3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Внеклассные чтение – 4 часа</w:t>
            </w:r>
          </w:p>
          <w:p w:rsidR="00D04EB3" w:rsidRPr="00D04EB3" w:rsidRDefault="00D04EB3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Итоговые контрольные работы – 4 часа</w:t>
            </w:r>
          </w:p>
          <w:p w:rsidR="00D04EB3" w:rsidRPr="00D04EB3" w:rsidRDefault="00D04EB3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Резервное время – 14 часов</w:t>
            </w:r>
          </w:p>
          <w:p w:rsidR="00D04EB3" w:rsidRPr="00D04EB3" w:rsidRDefault="00D04EB3" w:rsidP="00D04EB3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ОБЩЕЕ КОЛИЧЕСТВО ЧАСОВ ПО ПРОГРАММЕ – 102 часа</w:t>
            </w:r>
          </w:p>
          <w:p w:rsidR="00D04EB3" w:rsidRPr="00551A88" w:rsidRDefault="00D04EB3" w:rsidP="00D04EB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04EB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E3BDC" w:rsidRPr="00D04EB3" w:rsidRDefault="000E3BDC" w:rsidP="00D04EB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E3BDC" w:rsidRPr="00D04EB3" w:rsidRDefault="000E3BDC" w:rsidP="00D04EB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0E3BDC" w:rsidRPr="00D04EB3" w:rsidSect="00551A88">
      <w:footerReference w:type="default" r:id="rId7"/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C25" w:rsidRDefault="00066C25" w:rsidP="00D04EB3">
      <w:pPr>
        <w:spacing w:after="0" w:line="240" w:lineRule="auto"/>
      </w:pPr>
      <w:r>
        <w:separator/>
      </w:r>
    </w:p>
  </w:endnote>
  <w:endnote w:type="continuationSeparator" w:id="0">
    <w:p w:rsidR="00066C25" w:rsidRDefault="00066C25" w:rsidP="00D0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07351"/>
      <w:docPartObj>
        <w:docPartGallery w:val="Page Numbers (Bottom of Page)"/>
        <w:docPartUnique/>
      </w:docPartObj>
    </w:sdtPr>
    <w:sdtEndPr/>
    <w:sdtContent>
      <w:p w:rsidR="00D04EB3" w:rsidRDefault="00D04E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A88">
          <w:rPr>
            <w:noProof/>
          </w:rPr>
          <w:t>1</w:t>
        </w:r>
        <w:r>
          <w:fldChar w:fldCharType="end"/>
        </w:r>
      </w:p>
    </w:sdtContent>
  </w:sdt>
  <w:p w:rsidR="00D04EB3" w:rsidRDefault="00D04E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C25" w:rsidRDefault="00066C25" w:rsidP="00D04EB3">
      <w:pPr>
        <w:spacing w:after="0" w:line="240" w:lineRule="auto"/>
      </w:pPr>
      <w:r>
        <w:separator/>
      </w:r>
    </w:p>
  </w:footnote>
  <w:footnote w:type="continuationSeparator" w:id="0">
    <w:p w:rsidR="00066C25" w:rsidRDefault="00066C25" w:rsidP="00D04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2D9"/>
    <w:multiLevelType w:val="multilevel"/>
    <w:tmpl w:val="C3426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661B2"/>
    <w:multiLevelType w:val="multilevel"/>
    <w:tmpl w:val="8C089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B4CC0"/>
    <w:multiLevelType w:val="multilevel"/>
    <w:tmpl w:val="3AE4C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9C6BE0"/>
    <w:multiLevelType w:val="multilevel"/>
    <w:tmpl w:val="7AEC4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17A53"/>
    <w:multiLevelType w:val="multilevel"/>
    <w:tmpl w:val="1EB2D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461B0D"/>
    <w:multiLevelType w:val="multilevel"/>
    <w:tmpl w:val="D3365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6D2E46"/>
    <w:multiLevelType w:val="multilevel"/>
    <w:tmpl w:val="047C8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A7015"/>
    <w:multiLevelType w:val="multilevel"/>
    <w:tmpl w:val="41B2D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B41848"/>
    <w:multiLevelType w:val="multilevel"/>
    <w:tmpl w:val="93661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CF1533"/>
    <w:multiLevelType w:val="multilevel"/>
    <w:tmpl w:val="CE226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B04AAA"/>
    <w:multiLevelType w:val="multilevel"/>
    <w:tmpl w:val="4F46C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427EE"/>
    <w:multiLevelType w:val="multilevel"/>
    <w:tmpl w:val="3D04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771BB1"/>
    <w:multiLevelType w:val="multilevel"/>
    <w:tmpl w:val="F8E86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261613"/>
    <w:multiLevelType w:val="multilevel"/>
    <w:tmpl w:val="220CA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A83457"/>
    <w:multiLevelType w:val="multilevel"/>
    <w:tmpl w:val="4918A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D05BD0"/>
    <w:multiLevelType w:val="multilevel"/>
    <w:tmpl w:val="1E062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89789D"/>
    <w:multiLevelType w:val="multilevel"/>
    <w:tmpl w:val="FC980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9F6814"/>
    <w:multiLevelType w:val="multilevel"/>
    <w:tmpl w:val="1E867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4013D7"/>
    <w:multiLevelType w:val="multilevel"/>
    <w:tmpl w:val="91C23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E94C70"/>
    <w:multiLevelType w:val="multilevel"/>
    <w:tmpl w:val="561CC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944AB5"/>
    <w:multiLevelType w:val="multilevel"/>
    <w:tmpl w:val="A4F6D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DE5D3E"/>
    <w:multiLevelType w:val="multilevel"/>
    <w:tmpl w:val="A2EE1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DC2E94"/>
    <w:multiLevelType w:val="multilevel"/>
    <w:tmpl w:val="53CE5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0"/>
  </w:num>
  <w:num w:numId="5">
    <w:abstractNumId w:val="20"/>
  </w:num>
  <w:num w:numId="6">
    <w:abstractNumId w:val="6"/>
  </w:num>
  <w:num w:numId="7">
    <w:abstractNumId w:val="15"/>
  </w:num>
  <w:num w:numId="8">
    <w:abstractNumId w:val="14"/>
  </w:num>
  <w:num w:numId="9">
    <w:abstractNumId w:val="11"/>
  </w:num>
  <w:num w:numId="10">
    <w:abstractNumId w:val="12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  <w:num w:numId="15">
    <w:abstractNumId w:val="1"/>
  </w:num>
  <w:num w:numId="16">
    <w:abstractNumId w:val="17"/>
  </w:num>
  <w:num w:numId="17">
    <w:abstractNumId w:val="8"/>
  </w:num>
  <w:num w:numId="18">
    <w:abstractNumId w:val="21"/>
  </w:num>
  <w:num w:numId="19">
    <w:abstractNumId w:val="18"/>
  </w:num>
  <w:num w:numId="20">
    <w:abstractNumId w:val="2"/>
  </w:num>
  <w:num w:numId="21">
    <w:abstractNumId w:val="13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DC"/>
    <w:rsid w:val="00035F5A"/>
    <w:rsid w:val="00066C25"/>
    <w:rsid w:val="000E3BDC"/>
    <w:rsid w:val="0022643F"/>
    <w:rsid w:val="00314438"/>
    <w:rsid w:val="00525B2B"/>
    <w:rsid w:val="0053329D"/>
    <w:rsid w:val="00551A88"/>
    <w:rsid w:val="00673C2B"/>
    <w:rsid w:val="00695226"/>
    <w:rsid w:val="00730F74"/>
    <w:rsid w:val="008739CD"/>
    <w:rsid w:val="009B1942"/>
    <w:rsid w:val="00CA214C"/>
    <w:rsid w:val="00D04EB3"/>
    <w:rsid w:val="00DB1B7B"/>
    <w:rsid w:val="00E13CAB"/>
    <w:rsid w:val="00EA095E"/>
    <w:rsid w:val="00F0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4F94"/>
  <w15:chartTrackingRefBased/>
  <w15:docId w15:val="{D11879F5-3BB2-440B-AEAB-C55D1015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BD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3BD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3BD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E3BD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B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E3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E3BD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E3BD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E3BDC"/>
  </w:style>
  <w:style w:type="paragraph" w:styleId="a3">
    <w:name w:val="header"/>
    <w:basedOn w:val="a"/>
    <w:link w:val="a4"/>
    <w:uiPriority w:val="99"/>
    <w:unhideWhenUsed/>
    <w:rsid w:val="000E3BDC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E3BDC"/>
    <w:rPr>
      <w:lang w:val="en-US"/>
    </w:rPr>
  </w:style>
  <w:style w:type="paragraph" w:styleId="a5">
    <w:name w:val="Normal Indent"/>
    <w:basedOn w:val="a"/>
    <w:uiPriority w:val="99"/>
    <w:unhideWhenUsed/>
    <w:rsid w:val="000E3BDC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E3BD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E3BD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E3BDC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0E3B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E3BDC"/>
    <w:rPr>
      <w:i/>
      <w:iCs/>
    </w:rPr>
  </w:style>
  <w:style w:type="character" w:styleId="ab">
    <w:name w:val="Hyperlink"/>
    <w:basedOn w:val="a0"/>
    <w:uiPriority w:val="99"/>
    <w:unhideWhenUsed/>
    <w:rsid w:val="000E3BD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E3BD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E3BDC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0E3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3BDC"/>
  </w:style>
  <w:style w:type="paragraph" w:styleId="af0">
    <w:name w:val="Balloon Text"/>
    <w:basedOn w:val="a"/>
    <w:link w:val="af1"/>
    <w:uiPriority w:val="99"/>
    <w:semiHidden/>
    <w:unhideWhenUsed/>
    <w:rsid w:val="000E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3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29</Pages>
  <Words>8511</Words>
  <Characters>48514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8</cp:revision>
  <dcterms:created xsi:type="dcterms:W3CDTF">2024-11-24T09:17:00Z</dcterms:created>
  <dcterms:modified xsi:type="dcterms:W3CDTF">2024-11-25T06:01:00Z</dcterms:modified>
</cp:coreProperties>
</file>